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C5C60" w14:textId="5662EDDF" w:rsidR="002C30B8" w:rsidRPr="00C6719B" w:rsidRDefault="002C30B8" w:rsidP="002C30B8">
      <w:pPr>
        <w:tabs>
          <w:tab w:val="center" w:pos="4536"/>
          <w:tab w:val="right" w:pos="8280"/>
          <w:tab w:val="right" w:pos="9639"/>
        </w:tabs>
        <w:spacing w:after="0"/>
        <w:ind w:right="2"/>
        <w:rPr>
          <w:rFonts w:ascii="Arial" w:hAnsi="Arial" w:cs="Arial"/>
          <w:b/>
          <w:bCs/>
        </w:rPr>
      </w:pPr>
      <w:r w:rsidRPr="00C6719B">
        <w:rPr>
          <w:rFonts w:ascii="Arial" w:hAnsi="Arial" w:cs="Arial"/>
          <w:b/>
          <w:bCs/>
        </w:rPr>
        <w:t>3GPP TSG RAN WG1 Meeting #93</w:t>
      </w:r>
      <w:r w:rsidRPr="00C6719B">
        <w:rPr>
          <w:rFonts w:ascii="Arial" w:hAnsi="Arial" w:cs="Arial"/>
          <w:b/>
          <w:bCs/>
        </w:rPr>
        <w:tab/>
      </w:r>
      <w:r w:rsidRPr="00C6719B">
        <w:rPr>
          <w:rFonts w:ascii="Arial" w:hAnsi="Arial" w:cs="Arial"/>
          <w:b/>
          <w:bCs/>
        </w:rPr>
        <w:tab/>
      </w:r>
      <w:r w:rsidRPr="00C6719B">
        <w:rPr>
          <w:rFonts w:ascii="Arial" w:hAnsi="Arial" w:cs="Arial"/>
          <w:b/>
          <w:bCs/>
        </w:rPr>
        <w:tab/>
        <w:t>R1-18</w:t>
      </w:r>
      <w:r w:rsidR="00F43D68">
        <w:rPr>
          <w:rFonts w:ascii="Arial" w:eastAsia="MS Mincho" w:hAnsi="Arial" w:cs="Arial"/>
          <w:b/>
          <w:bCs/>
          <w:lang w:eastAsia="ja-JP"/>
        </w:rPr>
        <w:t>07344</w:t>
      </w:r>
      <w:bookmarkStart w:id="0" w:name="_GoBack"/>
      <w:bookmarkEnd w:id="0"/>
    </w:p>
    <w:p w14:paraId="0FA089FF" w14:textId="77777777" w:rsidR="002C30B8" w:rsidRPr="00C6719B" w:rsidRDefault="002C30B8" w:rsidP="002C30B8">
      <w:pPr>
        <w:tabs>
          <w:tab w:val="center" w:pos="4536"/>
          <w:tab w:val="right" w:pos="9072"/>
        </w:tabs>
        <w:spacing w:after="0"/>
        <w:rPr>
          <w:rFonts w:ascii="Arial" w:eastAsia="MS Mincho" w:hAnsi="Arial" w:cs="Arial"/>
          <w:b/>
          <w:bCs/>
          <w:lang w:eastAsia="ja-JP"/>
        </w:rPr>
      </w:pPr>
      <w:r w:rsidRPr="00C6719B">
        <w:rPr>
          <w:rFonts w:ascii="Arial" w:eastAsia="MS Mincho" w:hAnsi="Arial" w:cs="Arial"/>
          <w:b/>
          <w:bCs/>
          <w:lang w:eastAsia="ja-JP"/>
        </w:rPr>
        <w:t>Busan, Korea, May 21</w:t>
      </w:r>
      <w:r w:rsidRPr="00C6719B">
        <w:rPr>
          <w:rFonts w:ascii="Arial" w:eastAsia="MS Mincho" w:hAnsi="Arial" w:cs="Arial"/>
          <w:b/>
          <w:bCs/>
          <w:vertAlign w:val="superscript"/>
          <w:lang w:eastAsia="ja-JP"/>
        </w:rPr>
        <w:t>st</w:t>
      </w:r>
      <w:r w:rsidRPr="00C6719B">
        <w:rPr>
          <w:rFonts w:ascii="Arial" w:eastAsia="MS Mincho" w:hAnsi="Arial" w:cs="Arial"/>
          <w:b/>
          <w:bCs/>
          <w:lang w:eastAsia="ja-JP"/>
        </w:rPr>
        <w:t xml:space="preserve"> – 25</w:t>
      </w:r>
      <w:r w:rsidRPr="00C6719B">
        <w:rPr>
          <w:rFonts w:ascii="Arial" w:eastAsia="MS Mincho" w:hAnsi="Arial" w:cs="Arial"/>
          <w:b/>
          <w:bCs/>
          <w:vertAlign w:val="superscript"/>
          <w:lang w:eastAsia="ja-JP"/>
        </w:rPr>
        <w:t>th</w:t>
      </w:r>
      <w:r w:rsidRPr="00C6719B">
        <w:rPr>
          <w:rFonts w:ascii="Arial" w:eastAsia="MS Mincho" w:hAnsi="Arial" w:cs="Arial"/>
          <w:b/>
          <w:bCs/>
          <w:lang w:eastAsia="ja-JP"/>
        </w:rPr>
        <w:t xml:space="preserve">, 2018 </w:t>
      </w:r>
    </w:p>
    <w:p w14:paraId="46F1330D" w14:textId="650FEF19" w:rsidR="0068226B" w:rsidRPr="000A64D8" w:rsidRDefault="00BC54EB" w:rsidP="005B6A01">
      <w:pPr>
        <w:tabs>
          <w:tab w:val="left" w:pos="1985"/>
        </w:tabs>
        <w:spacing w:after="0"/>
        <w:jc w:val="both"/>
        <w:rPr>
          <w:rFonts w:ascii="Arial" w:hAnsi="Arial"/>
          <w:sz w:val="24"/>
        </w:rPr>
      </w:pPr>
      <w:r>
        <w:rPr>
          <w:rFonts w:ascii="Arial" w:hAnsi="Arial"/>
          <w:b/>
          <w:sz w:val="24"/>
        </w:rPr>
        <w:br/>
      </w:r>
      <w:r w:rsidR="0068226B" w:rsidRPr="000A64D8">
        <w:rPr>
          <w:rFonts w:ascii="Arial" w:hAnsi="Arial"/>
          <w:b/>
          <w:sz w:val="24"/>
        </w:rPr>
        <w:t>Agenda item:</w:t>
      </w:r>
      <w:r w:rsidR="0068226B" w:rsidRPr="000A64D8">
        <w:rPr>
          <w:rFonts w:ascii="Arial" w:hAnsi="Arial"/>
          <w:sz w:val="24"/>
        </w:rPr>
        <w:tab/>
      </w:r>
      <w:bookmarkStart w:id="1" w:name="Source"/>
      <w:bookmarkEnd w:id="1"/>
      <w:r w:rsidR="00DE2575">
        <w:rPr>
          <w:rFonts w:ascii="Arial" w:hAnsi="Arial"/>
          <w:sz w:val="24"/>
        </w:rPr>
        <w:t>7</w:t>
      </w:r>
      <w:r w:rsidR="00722DFA">
        <w:rPr>
          <w:rFonts w:ascii="Arial" w:hAnsi="Arial"/>
          <w:sz w:val="24"/>
        </w:rPr>
        <w:t>.</w:t>
      </w:r>
      <w:r w:rsidR="00A57FE2">
        <w:rPr>
          <w:rFonts w:ascii="Arial" w:hAnsi="Arial"/>
          <w:sz w:val="24"/>
        </w:rPr>
        <w:t>1.</w:t>
      </w:r>
      <w:r w:rsidR="00BA72C0">
        <w:rPr>
          <w:rFonts w:ascii="Arial" w:hAnsi="Arial"/>
          <w:sz w:val="24"/>
        </w:rPr>
        <w:t>2.</w:t>
      </w:r>
      <w:r w:rsidR="005E585F">
        <w:rPr>
          <w:rFonts w:ascii="Arial" w:hAnsi="Arial"/>
          <w:sz w:val="24"/>
        </w:rPr>
        <w:t>2</w:t>
      </w:r>
      <w:r w:rsidR="001A53C7">
        <w:rPr>
          <w:rFonts w:ascii="Arial" w:hAnsi="Arial"/>
          <w:sz w:val="24"/>
        </w:rPr>
        <w:t>.</w:t>
      </w:r>
      <w:r w:rsidR="005E585F">
        <w:rPr>
          <w:rFonts w:ascii="Arial" w:hAnsi="Arial"/>
          <w:sz w:val="24"/>
        </w:rPr>
        <w:t>6</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5657F9F6"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71CBE" w:rsidRPr="00B71CBE">
        <w:rPr>
          <w:rFonts w:ascii="Arial" w:hAnsi="Arial"/>
          <w:sz w:val="22"/>
        </w:rPr>
        <w:t>Details on simultaneous reception</w:t>
      </w:r>
      <w:r w:rsidR="004309D0">
        <w:rPr>
          <w:rFonts w:ascii="Arial" w:hAnsi="Arial"/>
          <w:sz w:val="22"/>
        </w:rPr>
        <w:t>/transmission</w:t>
      </w:r>
      <w:r w:rsidR="00B71CBE" w:rsidRPr="00B71CBE">
        <w:rPr>
          <w:rFonts w:ascii="Arial" w:hAnsi="Arial"/>
          <w:sz w:val="22"/>
        </w:rPr>
        <w:t xml:space="preserve"> of PHY channels and RS in FR2</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5372E1D9" w:rsidR="00C34C05" w:rsidRDefault="00FD6A3D" w:rsidP="00C939E2">
      <w:pPr>
        <w:pStyle w:val="Heading1"/>
        <w:ind w:left="432"/>
        <w:jc w:val="both"/>
      </w:pPr>
      <w:r w:rsidRPr="00183CB7">
        <w:t>Introduction</w:t>
      </w:r>
    </w:p>
    <w:p w14:paraId="794F287B" w14:textId="057AB946" w:rsidR="00A07E98" w:rsidRDefault="00B71CBE" w:rsidP="00A07E98">
      <w:pPr>
        <w:rPr>
          <w:lang w:val="en-GB"/>
        </w:rPr>
      </w:pPr>
      <w:r>
        <w:rPr>
          <w:lang w:val="en-GB"/>
        </w:rPr>
        <w:t xml:space="preserve">In RAN1#92 the following conclusion was reached with respect to </w:t>
      </w:r>
      <w:r w:rsidRPr="00B71CBE">
        <w:rPr>
          <w:lang w:val="en-GB"/>
        </w:rPr>
        <w:t>simultaneous reception of PHY channels and RS in FR2</w:t>
      </w:r>
      <w:r>
        <w:rPr>
          <w:lang w:val="en-GB"/>
        </w:rPr>
        <w:t>:</w:t>
      </w:r>
    </w:p>
    <w:p w14:paraId="33D649C1" w14:textId="77777777" w:rsidR="00ED0F39" w:rsidRPr="00ED0F39" w:rsidRDefault="00ED0F39" w:rsidP="00ED0F39">
      <w:pPr>
        <w:spacing w:after="0"/>
        <w:rPr>
          <w:b/>
          <w:i/>
          <w:lang w:eastAsia="x-none"/>
        </w:rPr>
      </w:pPr>
      <w:r w:rsidRPr="00ED0F39">
        <w:rPr>
          <w:b/>
          <w:i/>
          <w:lang w:eastAsia="x-none"/>
        </w:rPr>
        <w:t>Conclusion:</w:t>
      </w:r>
    </w:p>
    <w:p w14:paraId="3ED83FCA" w14:textId="77777777" w:rsidR="00ED0F39" w:rsidRPr="00ED0F39" w:rsidRDefault="00ED0F39" w:rsidP="00ED0F39">
      <w:pPr>
        <w:pStyle w:val="ListParagraph"/>
        <w:numPr>
          <w:ilvl w:val="0"/>
          <w:numId w:val="16"/>
        </w:numPr>
        <w:spacing w:line="259" w:lineRule="auto"/>
        <w:ind w:left="270" w:hanging="270"/>
        <w:contextualSpacing/>
        <w:rPr>
          <w:rFonts w:ascii="Times New Roman" w:hAnsi="Times New Roman"/>
          <w:i/>
          <w:szCs w:val="20"/>
        </w:rPr>
      </w:pPr>
      <w:r w:rsidRPr="00ED0F39">
        <w:rPr>
          <w:rFonts w:ascii="Times New Roman" w:hAnsi="Times New Roman"/>
          <w:i/>
          <w:szCs w:val="20"/>
        </w:rPr>
        <w:t>RAN1 to discuss at least the following combinations of DL physical channels and reference signals for the simultaneous reception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ED0F39" w:rsidRPr="00ED0F39" w14:paraId="51F451EB" w14:textId="77777777" w:rsidTr="002053B3">
        <w:tc>
          <w:tcPr>
            <w:tcW w:w="5868" w:type="dxa"/>
            <w:shd w:val="clear" w:color="auto" w:fill="C5E0B3"/>
          </w:tcPr>
          <w:p w14:paraId="0913F796" w14:textId="77777777" w:rsidR="00ED0F39" w:rsidRPr="00ED0F39" w:rsidRDefault="00ED0F39" w:rsidP="00ED0F39">
            <w:pPr>
              <w:spacing w:after="0" w:line="280" w:lineRule="atLeast"/>
              <w:jc w:val="both"/>
              <w:rPr>
                <w:i/>
              </w:rPr>
            </w:pPr>
            <w:r w:rsidRPr="00ED0F39">
              <w:rPr>
                <w:i/>
              </w:rPr>
              <w:t>Channels/RS in same OFDM symbol</w:t>
            </w:r>
          </w:p>
        </w:tc>
        <w:tc>
          <w:tcPr>
            <w:tcW w:w="2160" w:type="dxa"/>
            <w:shd w:val="clear" w:color="auto" w:fill="C5E0B3"/>
          </w:tcPr>
          <w:p w14:paraId="5E0DE8BE" w14:textId="77777777" w:rsidR="00ED0F39" w:rsidRPr="00ED0F39" w:rsidRDefault="00ED0F39" w:rsidP="00ED0F39">
            <w:pPr>
              <w:spacing w:after="0" w:line="280" w:lineRule="atLeast"/>
              <w:jc w:val="both"/>
              <w:rPr>
                <w:i/>
              </w:rPr>
            </w:pPr>
            <w:r w:rsidRPr="00ED0F39">
              <w:rPr>
                <w:i/>
              </w:rPr>
              <w:t>Same CC / BWP</w:t>
            </w:r>
          </w:p>
        </w:tc>
        <w:tc>
          <w:tcPr>
            <w:tcW w:w="1620" w:type="dxa"/>
            <w:shd w:val="clear" w:color="auto" w:fill="C5E0B3"/>
          </w:tcPr>
          <w:p w14:paraId="56A6A427" w14:textId="77777777" w:rsidR="00ED0F39" w:rsidRPr="00ED0F39" w:rsidRDefault="00ED0F39" w:rsidP="00ED0F39">
            <w:pPr>
              <w:spacing w:after="0" w:line="280" w:lineRule="atLeast"/>
              <w:jc w:val="both"/>
              <w:rPr>
                <w:i/>
              </w:rPr>
            </w:pPr>
            <w:r w:rsidRPr="00ED0F39">
              <w:rPr>
                <w:i/>
              </w:rPr>
              <w:t>Different CCs</w:t>
            </w:r>
          </w:p>
        </w:tc>
      </w:tr>
      <w:tr w:rsidR="00ED0F39" w:rsidRPr="00ED0F39" w14:paraId="60120800" w14:textId="77777777" w:rsidTr="002053B3">
        <w:tc>
          <w:tcPr>
            <w:tcW w:w="5868" w:type="dxa"/>
            <w:shd w:val="clear" w:color="auto" w:fill="auto"/>
          </w:tcPr>
          <w:p w14:paraId="24F797D6" w14:textId="77777777" w:rsidR="00ED0F39" w:rsidRPr="00ED0F39" w:rsidRDefault="00ED0F39" w:rsidP="00ED0F39">
            <w:pPr>
              <w:spacing w:after="0" w:line="280" w:lineRule="atLeast"/>
              <w:jc w:val="both"/>
              <w:rPr>
                <w:i/>
              </w:rPr>
            </w:pPr>
            <w:r w:rsidRPr="00ED0F39">
              <w:rPr>
                <w:i/>
              </w:rPr>
              <w:t>SSB + PDSCH</w:t>
            </w:r>
          </w:p>
        </w:tc>
        <w:tc>
          <w:tcPr>
            <w:tcW w:w="2160" w:type="dxa"/>
            <w:shd w:val="clear" w:color="auto" w:fill="auto"/>
          </w:tcPr>
          <w:p w14:paraId="4988C30F" w14:textId="77777777" w:rsidR="00ED0F39" w:rsidRPr="00ED0F39" w:rsidRDefault="00ED0F39" w:rsidP="00ED0F39">
            <w:pPr>
              <w:spacing w:after="0" w:line="280" w:lineRule="atLeast"/>
              <w:jc w:val="both"/>
              <w:rPr>
                <w:i/>
              </w:rPr>
            </w:pPr>
          </w:p>
        </w:tc>
        <w:tc>
          <w:tcPr>
            <w:tcW w:w="1620" w:type="dxa"/>
          </w:tcPr>
          <w:p w14:paraId="1EAFF9E2" w14:textId="77777777" w:rsidR="00ED0F39" w:rsidRPr="00ED0F39" w:rsidRDefault="00ED0F39" w:rsidP="00ED0F39">
            <w:pPr>
              <w:spacing w:after="0" w:line="280" w:lineRule="atLeast"/>
              <w:jc w:val="both"/>
              <w:rPr>
                <w:i/>
              </w:rPr>
            </w:pPr>
          </w:p>
        </w:tc>
      </w:tr>
      <w:tr w:rsidR="00ED0F39" w:rsidRPr="00ED0F39" w14:paraId="1346D5AA" w14:textId="77777777" w:rsidTr="002053B3">
        <w:tc>
          <w:tcPr>
            <w:tcW w:w="5868" w:type="dxa"/>
            <w:shd w:val="clear" w:color="auto" w:fill="auto"/>
          </w:tcPr>
          <w:p w14:paraId="2EC9CAFB" w14:textId="77777777" w:rsidR="00ED0F39" w:rsidRPr="00ED0F39" w:rsidRDefault="00ED0F39" w:rsidP="00ED0F39">
            <w:pPr>
              <w:spacing w:after="0" w:line="280" w:lineRule="atLeast"/>
              <w:jc w:val="both"/>
              <w:rPr>
                <w:i/>
              </w:rPr>
            </w:pPr>
            <w:r w:rsidRPr="00ED0F39">
              <w:rPr>
                <w:i/>
              </w:rPr>
              <w:t>CSI-RS + PDSCH (including DM-RS/PT-RS)</w:t>
            </w:r>
          </w:p>
          <w:p w14:paraId="0E7CD701"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A-CSI-RS (below and above threshold), P CSI-RS, SP CSI-RS</w:t>
            </w:r>
          </w:p>
          <w:p w14:paraId="6650F057"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BM CSI-RS, CSI-RS for CSI, CSI-RS for tracking</w:t>
            </w:r>
          </w:p>
          <w:p w14:paraId="4A213589"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CSI-RS Repetition ‘ON’, ‘OFF’</w:t>
            </w:r>
          </w:p>
          <w:p w14:paraId="770FB33D"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CSI-IM</w:t>
            </w:r>
          </w:p>
        </w:tc>
        <w:tc>
          <w:tcPr>
            <w:tcW w:w="2160" w:type="dxa"/>
            <w:shd w:val="clear" w:color="auto" w:fill="auto"/>
          </w:tcPr>
          <w:p w14:paraId="305C2FA2" w14:textId="77777777" w:rsidR="00ED0F39" w:rsidRPr="00ED0F39" w:rsidRDefault="00ED0F39" w:rsidP="00ED0F39">
            <w:pPr>
              <w:spacing w:after="0" w:line="280" w:lineRule="atLeast"/>
              <w:jc w:val="both"/>
              <w:rPr>
                <w:i/>
              </w:rPr>
            </w:pPr>
          </w:p>
        </w:tc>
        <w:tc>
          <w:tcPr>
            <w:tcW w:w="1620" w:type="dxa"/>
          </w:tcPr>
          <w:p w14:paraId="5B9C3916" w14:textId="77777777" w:rsidR="00ED0F39" w:rsidRPr="00ED0F39" w:rsidRDefault="00ED0F39" w:rsidP="00ED0F39">
            <w:pPr>
              <w:spacing w:after="0" w:line="280" w:lineRule="atLeast"/>
              <w:jc w:val="both"/>
              <w:rPr>
                <w:i/>
              </w:rPr>
            </w:pPr>
          </w:p>
        </w:tc>
      </w:tr>
      <w:tr w:rsidR="00ED0F39" w:rsidRPr="00ED0F39" w14:paraId="4DE31647" w14:textId="77777777" w:rsidTr="002053B3">
        <w:tc>
          <w:tcPr>
            <w:tcW w:w="5868" w:type="dxa"/>
            <w:shd w:val="clear" w:color="auto" w:fill="auto"/>
          </w:tcPr>
          <w:p w14:paraId="1F7F97FA" w14:textId="77777777" w:rsidR="00ED0F39" w:rsidRPr="00ED0F39" w:rsidRDefault="00ED0F39" w:rsidP="00ED0F39">
            <w:pPr>
              <w:spacing w:after="0" w:line="280" w:lineRule="atLeast"/>
              <w:jc w:val="both"/>
              <w:rPr>
                <w:i/>
              </w:rPr>
            </w:pPr>
            <w:r w:rsidRPr="00ED0F39">
              <w:rPr>
                <w:i/>
              </w:rPr>
              <w:t>PDCCH / CORESET+ PDSCH</w:t>
            </w:r>
          </w:p>
          <w:p w14:paraId="7CF614A7" w14:textId="77777777" w:rsidR="00ED0F39" w:rsidRPr="00ED0F39" w:rsidRDefault="00ED0F39" w:rsidP="00ED0F39">
            <w:pPr>
              <w:pStyle w:val="ListParagraph"/>
              <w:numPr>
                <w:ilvl w:val="0"/>
                <w:numId w:val="17"/>
              </w:numPr>
              <w:spacing w:line="280" w:lineRule="atLeast"/>
              <w:ind w:left="630" w:hanging="270"/>
              <w:contextualSpacing/>
              <w:jc w:val="both"/>
              <w:rPr>
                <w:rFonts w:ascii="Times New Roman" w:hAnsi="Times New Roman"/>
                <w:i/>
                <w:szCs w:val="20"/>
              </w:rPr>
            </w:pPr>
            <w:r w:rsidRPr="00ED0F39">
              <w:rPr>
                <w:rFonts w:ascii="Times New Roman" w:hAnsi="Times New Roman"/>
                <w:i/>
                <w:szCs w:val="20"/>
              </w:rPr>
              <w:t>Default CORESET (CORESET with lowest ID which is used for obtaining default QCL assumption)</w:t>
            </w:r>
          </w:p>
          <w:p w14:paraId="07834BC6"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proofErr w:type="gramStart"/>
            <w:r w:rsidRPr="00ED0F39">
              <w:rPr>
                <w:rFonts w:ascii="Times New Roman" w:hAnsi="Times New Roman"/>
                <w:i/>
                <w:szCs w:val="20"/>
              </w:rPr>
              <w:t>Non default</w:t>
            </w:r>
            <w:proofErr w:type="gramEnd"/>
            <w:r w:rsidRPr="00ED0F39">
              <w:rPr>
                <w:rFonts w:ascii="Times New Roman" w:hAnsi="Times New Roman"/>
                <w:i/>
                <w:szCs w:val="20"/>
              </w:rPr>
              <w:t xml:space="preserve"> CORESET</w:t>
            </w:r>
          </w:p>
        </w:tc>
        <w:tc>
          <w:tcPr>
            <w:tcW w:w="2160" w:type="dxa"/>
            <w:shd w:val="clear" w:color="auto" w:fill="auto"/>
          </w:tcPr>
          <w:p w14:paraId="52FE9D35" w14:textId="77777777" w:rsidR="00ED0F39" w:rsidRPr="00ED0F39" w:rsidRDefault="00ED0F39" w:rsidP="00ED0F39">
            <w:pPr>
              <w:spacing w:after="0" w:line="280" w:lineRule="atLeast"/>
              <w:jc w:val="both"/>
              <w:rPr>
                <w:i/>
              </w:rPr>
            </w:pPr>
          </w:p>
        </w:tc>
        <w:tc>
          <w:tcPr>
            <w:tcW w:w="1620" w:type="dxa"/>
          </w:tcPr>
          <w:p w14:paraId="0CE1CF87" w14:textId="77777777" w:rsidR="00ED0F39" w:rsidRPr="00ED0F39" w:rsidRDefault="00ED0F39" w:rsidP="00ED0F39">
            <w:pPr>
              <w:spacing w:after="0" w:line="280" w:lineRule="atLeast"/>
              <w:jc w:val="both"/>
              <w:rPr>
                <w:i/>
              </w:rPr>
            </w:pPr>
          </w:p>
        </w:tc>
      </w:tr>
      <w:tr w:rsidR="00ED0F39" w:rsidRPr="00ED0F39" w14:paraId="66BA752A" w14:textId="77777777" w:rsidTr="002053B3">
        <w:tc>
          <w:tcPr>
            <w:tcW w:w="5868" w:type="dxa"/>
            <w:shd w:val="clear" w:color="auto" w:fill="auto"/>
          </w:tcPr>
          <w:p w14:paraId="1BDA9064" w14:textId="77777777" w:rsidR="00ED0F39" w:rsidRPr="00ED0F39" w:rsidRDefault="00ED0F39" w:rsidP="00ED0F39">
            <w:pPr>
              <w:spacing w:after="0" w:line="280" w:lineRule="atLeast"/>
              <w:jc w:val="both"/>
              <w:rPr>
                <w:i/>
              </w:rPr>
            </w:pPr>
            <w:r w:rsidRPr="00ED0F39">
              <w:rPr>
                <w:i/>
              </w:rPr>
              <w:t>CSI-RS + PDCCH / CORESET</w:t>
            </w:r>
          </w:p>
          <w:p w14:paraId="2AE203B4" w14:textId="77777777" w:rsidR="00ED0F39" w:rsidRPr="00ED0F39" w:rsidRDefault="00ED0F39" w:rsidP="00ED0F39">
            <w:pPr>
              <w:spacing w:after="0" w:line="280" w:lineRule="atLeast"/>
              <w:jc w:val="both"/>
              <w:rPr>
                <w:i/>
              </w:rPr>
            </w:pPr>
          </w:p>
        </w:tc>
        <w:tc>
          <w:tcPr>
            <w:tcW w:w="2160" w:type="dxa"/>
            <w:shd w:val="clear" w:color="auto" w:fill="auto"/>
          </w:tcPr>
          <w:p w14:paraId="3BB4CCC9" w14:textId="77777777" w:rsidR="00ED0F39" w:rsidRPr="00ED0F39" w:rsidRDefault="00ED0F39" w:rsidP="00ED0F39">
            <w:pPr>
              <w:spacing w:after="0" w:line="280" w:lineRule="atLeast"/>
              <w:jc w:val="both"/>
              <w:rPr>
                <w:i/>
              </w:rPr>
            </w:pPr>
            <w:r w:rsidRPr="00ED0F39">
              <w:rPr>
                <w:i/>
              </w:rPr>
              <w:t>Rx spatial QCL should be ensured by the NW configuration*</w:t>
            </w:r>
          </w:p>
        </w:tc>
        <w:tc>
          <w:tcPr>
            <w:tcW w:w="1620" w:type="dxa"/>
          </w:tcPr>
          <w:p w14:paraId="2220FDEF" w14:textId="77777777" w:rsidR="00ED0F39" w:rsidRPr="00ED0F39" w:rsidRDefault="00ED0F39" w:rsidP="00ED0F39">
            <w:pPr>
              <w:spacing w:after="0" w:line="280" w:lineRule="atLeast"/>
              <w:jc w:val="both"/>
              <w:rPr>
                <w:i/>
              </w:rPr>
            </w:pPr>
          </w:p>
        </w:tc>
      </w:tr>
      <w:tr w:rsidR="00ED0F39" w:rsidRPr="00ED0F39" w14:paraId="4099DB4E" w14:textId="77777777" w:rsidTr="002053B3">
        <w:tc>
          <w:tcPr>
            <w:tcW w:w="5868" w:type="dxa"/>
            <w:shd w:val="clear" w:color="auto" w:fill="auto"/>
          </w:tcPr>
          <w:p w14:paraId="1A2DC711" w14:textId="77777777" w:rsidR="00ED0F39" w:rsidRPr="00ED0F39" w:rsidRDefault="00ED0F39" w:rsidP="00ED0F39">
            <w:pPr>
              <w:spacing w:after="0" w:line="280" w:lineRule="atLeast"/>
              <w:jc w:val="both"/>
              <w:rPr>
                <w:i/>
              </w:rPr>
            </w:pPr>
            <w:r w:rsidRPr="00ED0F39">
              <w:rPr>
                <w:i/>
              </w:rPr>
              <w:t>PDCCH / CORESET + PDCCH / CORESET</w:t>
            </w:r>
          </w:p>
        </w:tc>
        <w:tc>
          <w:tcPr>
            <w:tcW w:w="2160" w:type="dxa"/>
            <w:shd w:val="clear" w:color="auto" w:fill="auto"/>
          </w:tcPr>
          <w:p w14:paraId="693AA5D9" w14:textId="77777777" w:rsidR="00ED0F39" w:rsidRPr="00ED0F39" w:rsidRDefault="00ED0F39" w:rsidP="00ED0F39">
            <w:pPr>
              <w:spacing w:after="0" w:line="280" w:lineRule="atLeast"/>
              <w:jc w:val="both"/>
              <w:rPr>
                <w:i/>
              </w:rPr>
            </w:pPr>
            <w:r w:rsidRPr="00ED0F39">
              <w:rPr>
                <w:i/>
              </w:rPr>
              <w:t>[N/A]</w:t>
            </w:r>
          </w:p>
        </w:tc>
        <w:tc>
          <w:tcPr>
            <w:tcW w:w="1620" w:type="dxa"/>
          </w:tcPr>
          <w:p w14:paraId="09F96B66" w14:textId="77777777" w:rsidR="00ED0F39" w:rsidRPr="00ED0F39" w:rsidRDefault="00ED0F39" w:rsidP="00ED0F39">
            <w:pPr>
              <w:spacing w:after="0" w:line="280" w:lineRule="atLeast"/>
              <w:jc w:val="both"/>
              <w:rPr>
                <w:i/>
              </w:rPr>
            </w:pPr>
          </w:p>
        </w:tc>
      </w:tr>
      <w:tr w:rsidR="00ED0F39" w:rsidRPr="00ED0F39" w14:paraId="2661BAA0" w14:textId="77777777" w:rsidTr="002053B3">
        <w:tc>
          <w:tcPr>
            <w:tcW w:w="5868" w:type="dxa"/>
            <w:shd w:val="clear" w:color="auto" w:fill="auto"/>
          </w:tcPr>
          <w:p w14:paraId="697F2277" w14:textId="77777777" w:rsidR="00ED0F39" w:rsidRPr="00ED0F39" w:rsidRDefault="00ED0F39" w:rsidP="00ED0F39">
            <w:pPr>
              <w:spacing w:after="0" w:line="280" w:lineRule="atLeast"/>
              <w:jc w:val="both"/>
              <w:rPr>
                <w:i/>
              </w:rPr>
            </w:pPr>
            <w:r w:rsidRPr="00ED0F39">
              <w:rPr>
                <w:i/>
              </w:rPr>
              <w:t xml:space="preserve">CSI-RS + SSB </w:t>
            </w:r>
          </w:p>
        </w:tc>
        <w:tc>
          <w:tcPr>
            <w:tcW w:w="2160" w:type="dxa"/>
            <w:shd w:val="clear" w:color="auto" w:fill="auto"/>
          </w:tcPr>
          <w:p w14:paraId="4D5A14FC" w14:textId="77777777" w:rsidR="00ED0F39" w:rsidRPr="00ED0F39" w:rsidRDefault="00ED0F39" w:rsidP="00ED0F39">
            <w:pPr>
              <w:spacing w:after="0" w:line="280" w:lineRule="atLeast"/>
              <w:jc w:val="both"/>
              <w:rPr>
                <w:i/>
              </w:rPr>
            </w:pPr>
            <w:r w:rsidRPr="00ED0F39">
              <w:rPr>
                <w:i/>
              </w:rPr>
              <w:t>Rx spatial QCL should be ensured by the NW configuration*</w:t>
            </w:r>
          </w:p>
        </w:tc>
        <w:tc>
          <w:tcPr>
            <w:tcW w:w="1620" w:type="dxa"/>
          </w:tcPr>
          <w:p w14:paraId="13E3D4A7" w14:textId="77777777" w:rsidR="00ED0F39" w:rsidRPr="00ED0F39" w:rsidRDefault="00ED0F39" w:rsidP="00ED0F39">
            <w:pPr>
              <w:spacing w:after="0" w:line="280" w:lineRule="atLeast"/>
              <w:jc w:val="both"/>
              <w:rPr>
                <w:i/>
              </w:rPr>
            </w:pPr>
          </w:p>
        </w:tc>
      </w:tr>
      <w:tr w:rsidR="00ED0F39" w:rsidRPr="00ED0F39" w14:paraId="6139E3A3" w14:textId="77777777" w:rsidTr="002053B3">
        <w:tc>
          <w:tcPr>
            <w:tcW w:w="5868" w:type="dxa"/>
            <w:shd w:val="clear" w:color="auto" w:fill="auto"/>
          </w:tcPr>
          <w:p w14:paraId="0E414932" w14:textId="77777777" w:rsidR="00ED0F39" w:rsidRPr="00ED0F39" w:rsidRDefault="00ED0F39" w:rsidP="00ED0F39">
            <w:pPr>
              <w:spacing w:after="0" w:line="280" w:lineRule="atLeast"/>
              <w:jc w:val="both"/>
              <w:rPr>
                <w:i/>
              </w:rPr>
            </w:pPr>
            <w:r w:rsidRPr="00ED0F39">
              <w:rPr>
                <w:i/>
              </w:rPr>
              <w:t>CSI-RS + CSI-RS</w:t>
            </w:r>
          </w:p>
        </w:tc>
        <w:tc>
          <w:tcPr>
            <w:tcW w:w="2160" w:type="dxa"/>
            <w:shd w:val="clear" w:color="auto" w:fill="auto"/>
          </w:tcPr>
          <w:p w14:paraId="79A1B80F" w14:textId="77777777" w:rsidR="00ED0F39" w:rsidRPr="00ED0F39" w:rsidRDefault="00ED0F39" w:rsidP="00ED0F39">
            <w:pPr>
              <w:spacing w:after="0" w:line="280" w:lineRule="atLeast"/>
              <w:jc w:val="both"/>
              <w:rPr>
                <w:i/>
              </w:rPr>
            </w:pPr>
          </w:p>
        </w:tc>
        <w:tc>
          <w:tcPr>
            <w:tcW w:w="1620" w:type="dxa"/>
          </w:tcPr>
          <w:p w14:paraId="4C1F20CB" w14:textId="77777777" w:rsidR="00ED0F39" w:rsidRPr="00ED0F39" w:rsidRDefault="00ED0F39" w:rsidP="00ED0F39">
            <w:pPr>
              <w:spacing w:after="0" w:line="280" w:lineRule="atLeast"/>
              <w:jc w:val="both"/>
              <w:rPr>
                <w:i/>
              </w:rPr>
            </w:pPr>
          </w:p>
        </w:tc>
      </w:tr>
      <w:tr w:rsidR="00AB2029" w:rsidRPr="00ED0F39" w14:paraId="2D6238B7" w14:textId="77777777" w:rsidTr="002053B3">
        <w:tc>
          <w:tcPr>
            <w:tcW w:w="5868" w:type="dxa"/>
            <w:shd w:val="clear" w:color="auto" w:fill="auto"/>
          </w:tcPr>
          <w:p w14:paraId="04DEC088" w14:textId="77777777" w:rsidR="00AB2029" w:rsidRPr="00ED0F39" w:rsidRDefault="00AB2029" w:rsidP="00AB2029">
            <w:pPr>
              <w:spacing w:after="0" w:line="280" w:lineRule="atLeast"/>
              <w:jc w:val="both"/>
              <w:rPr>
                <w:i/>
              </w:rPr>
            </w:pPr>
            <w:r w:rsidRPr="00ED0F39">
              <w:rPr>
                <w:i/>
              </w:rPr>
              <w:t>PDSCH + PDSCH with different RNTIs</w:t>
            </w:r>
          </w:p>
        </w:tc>
        <w:tc>
          <w:tcPr>
            <w:tcW w:w="2160" w:type="dxa"/>
            <w:shd w:val="clear" w:color="auto" w:fill="auto"/>
          </w:tcPr>
          <w:p w14:paraId="708CCC7D" w14:textId="5676B0BB" w:rsidR="00AB2029" w:rsidRPr="00ED0F39" w:rsidRDefault="00AB2029" w:rsidP="00AB2029">
            <w:pPr>
              <w:spacing w:after="0" w:line="280" w:lineRule="atLeast"/>
              <w:jc w:val="both"/>
              <w:rPr>
                <w:i/>
              </w:rPr>
            </w:pPr>
            <w:r w:rsidRPr="00ED0F39">
              <w:rPr>
                <w:i/>
              </w:rPr>
              <w:t>TBD</w:t>
            </w:r>
          </w:p>
        </w:tc>
        <w:tc>
          <w:tcPr>
            <w:tcW w:w="1620" w:type="dxa"/>
          </w:tcPr>
          <w:p w14:paraId="648DC242" w14:textId="2266CA15" w:rsidR="00AB2029" w:rsidRPr="00ED0F39" w:rsidRDefault="00AB2029" w:rsidP="00AB2029">
            <w:pPr>
              <w:spacing w:after="0" w:line="280" w:lineRule="atLeast"/>
              <w:jc w:val="both"/>
              <w:rPr>
                <w:i/>
              </w:rPr>
            </w:pPr>
          </w:p>
        </w:tc>
      </w:tr>
      <w:tr w:rsidR="00AB2029" w:rsidRPr="00ED0F39" w14:paraId="7C230FC0" w14:textId="77777777" w:rsidTr="002053B3">
        <w:tc>
          <w:tcPr>
            <w:tcW w:w="5868" w:type="dxa"/>
            <w:shd w:val="clear" w:color="auto" w:fill="auto"/>
          </w:tcPr>
          <w:p w14:paraId="2C269D0C" w14:textId="77777777" w:rsidR="00AB2029" w:rsidRPr="00ED0F39" w:rsidRDefault="00AB2029" w:rsidP="00AB2029">
            <w:pPr>
              <w:spacing w:after="0" w:line="280" w:lineRule="atLeast"/>
              <w:jc w:val="both"/>
              <w:rPr>
                <w:i/>
              </w:rPr>
            </w:pPr>
            <w:bookmarkStart w:id="3" w:name="_Hlk510610703"/>
            <w:r w:rsidRPr="00ED0F39">
              <w:rPr>
                <w:i/>
              </w:rPr>
              <w:t>SSB + SSB</w:t>
            </w:r>
          </w:p>
        </w:tc>
        <w:tc>
          <w:tcPr>
            <w:tcW w:w="2160" w:type="dxa"/>
            <w:shd w:val="clear" w:color="auto" w:fill="auto"/>
          </w:tcPr>
          <w:p w14:paraId="6063A3A8" w14:textId="77777777" w:rsidR="00AB2029" w:rsidRPr="00ED0F39" w:rsidRDefault="00AB2029" w:rsidP="00AB2029">
            <w:pPr>
              <w:spacing w:after="0" w:line="280" w:lineRule="atLeast"/>
              <w:jc w:val="both"/>
              <w:rPr>
                <w:i/>
              </w:rPr>
            </w:pPr>
            <w:r w:rsidRPr="00ED0F39">
              <w:rPr>
                <w:i/>
              </w:rPr>
              <w:t>N/A</w:t>
            </w:r>
          </w:p>
        </w:tc>
        <w:tc>
          <w:tcPr>
            <w:tcW w:w="1620" w:type="dxa"/>
          </w:tcPr>
          <w:p w14:paraId="698A5D1D" w14:textId="77777777" w:rsidR="00AB2029" w:rsidRPr="00ED0F39" w:rsidRDefault="00AB2029" w:rsidP="00AB2029">
            <w:pPr>
              <w:spacing w:after="0" w:line="280" w:lineRule="atLeast"/>
              <w:jc w:val="both"/>
              <w:rPr>
                <w:i/>
              </w:rPr>
            </w:pPr>
          </w:p>
        </w:tc>
      </w:tr>
      <w:tr w:rsidR="00AB2029" w:rsidRPr="00ED0F39" w14:paraId="0F78D039" w14:textId="77777777" w:rsidTr="002053B3">
        <w:tc>
          <w:tcPr>
            <w:tcW w:w="5868" w:type="dxa"/>
            <w:shd w:val="clear" w:color="auto" w:fill="auto"/>
          </w:tcPr>
          <w:p w14:paraId="6820405E" w14:textId="77777777" w:rsidR="00AB2029" w:rsidRPr="00ED0F39" w:rsidRDefault="00AB2029" w:rsidP="00AB2029">
            <w:pPr>
              <w:spacing w:after="0" w:line="280" w:lineRule="atLeast"/>
              <w:jc w:val="both"/>
              <w:rPr>
                <w:i/>
              </w:rPr>
            </w:pPr>
            <w:r w:rsidRPr="00ED0F39">
              <w:rPr>
                <w:i/>
              </w:rPr>
              <w:t>PDSCH + PDSCH (C-RNTI + C-RNTI)</w:t>
            </w:r>
          </w:p>
        </w:tc>
        <w:tc>
          <w:tcPr>
            <w:tcW w:w="2160" w:type="dxa"/>
            <w:shd w:val="clear" w:color="auto" w:fill="auto"/>
          </w:tcPr>
          <w:p w14:paraId="38524DA9" w14:textId="77777777" w:rsidR="00AB2029" w:rsidRPr="00ED0F39" w:rsidRDefault="00AB2029" w:rsidP="00AB2029">
            <w:pPr>
              <w:spacing w:after="0" w:line="280" w:lineRule="atLeast"/>
              <w:jc w:val="both"/>
              <w:rPr>
                <w:i/>
              </w:rPr>
            </w:pPr>
            <w:r w:rsidRPr="00ED0F39">
              <w:rPr>
                <w:i/>
              </w:rPr>
              <w:t>N/A</w:t>
            </w:r>
          </w:p>
        </w:tc>
        <w:tc>
          <w:tcPr>
            <w:tcW w:w="1620" w:type="dxa"/>
          </w:tcPr>
          <w:p w14:paraId="487A1B5E" w14:textId="5C633A6E" w:rsidR="00AB2029" w:rsidRPr="00ED0F39" w:rsidRDefault="00AB2029" w:rsidP="00AB2029">
            <w:pPr>
              <w:spacing w:after="0" w:line="280" w:lineRule="atLeast"/>
              <w:jc w:val="both"/>
              <w:rPr>
                <w:i/>
              </w:rPr>
            </w:pPr>
          </w:p>
        </w:tc>
      </w:tr>
      <w:bookmarkEnd w:id="3"/>
    </w:tbl>
    <w:p w14:paraId="28D8E3D7" w14:textId="77777777" w:rsidR="00ED0F39" w:rsidRPr="00ED0F39" w:rsidRDefault="00ED0F39" w:rsidP="00ED0F39">
      <w:pPr>
        <w:pStyle w:val="ListParagraph"/>
        <w:ind w:left="1520"/>
        <w:rPr>
          <w:rFonts w:ascii="Times New Roman" w:hAnsi="Times New Roman"/>
          <w:i/>
          <w:szCs w:val="20"/>
        </w:rPr>
      </w:pPr>
    </w:p>
    <w:p w14:paraId="23A96D5F" w14:textId="77777777" w:rsidR="00ED0F39" w:rsidRPr="00ED0F39" w:rsidRDefault="00ED0F39" w:rsidP="00ED0F39">
      <w:pPr>
        <w:pStyle w:val="ListParagraph"/>
        <w:ind w:left="1520"/>
        <w:rPr>
          <w:rFonts w:ascii="Times New Roman" w:hAnsi="Times New Roman"/>
          <w:i/>
          <w:szCs w:val="20"/>
        </w:rPr>
      </w:pPr>
      <w:r w:rsidRPr="00ED0F39">
        <w:rPr>
          <w:rFonts w:ascii="Times New Roman" w:hAnsi="Times New Roman"/>
          <w:i/>
          <w:szCs w:val="20"/>
        </w:rPr>
        <w:t>*Note: Already agreed in the previous meetings</w:t>
      </w:r>
    </w:p>
    <w:p w14:paraId="35D5AD2E" w14:textId="77777777" w:rsidR="00ED0F39" w:rsidRPr="00ED0F39" w:rsidRDefault="00ED0F39" w:rsidP="00ED0F39">
      <w:pPr>
        <w:pStyle w:val="ListParagraph"/>
        <w:ind w:left="1520"/>
        <w:rPr>
          <w:rFonts w:ascii="Times New Roman" w:hAnsi="Times New Roman"/>
          <w:i/>
          <w:szCs w:val="20"/>
        </w:rPr>
      </w:pPr>
    </w:p>
    <w:p w14:paraId="6161851E" w14:textId="77777777" w:rsidR="00ED0F39" w:rsidRPr="00ED0F39" w:rsidRDefault="00ED0F39" w:rsidP="00ED0F39">
      <w:pPr>
        <w:pStyle w:val="ListParagraph"/>
        <w:numPr>
          <w:ilvl w:val="0"/>
          <w:numId w:val="16"/>
        </w:numPr>
        <w:spacing w:line="259" w:lineRule="auto"/>
        <w:ind w:left="270"/>
        <w:contextualSpacing/>
        <w:rPr>
          <w:rFonts w:ascii="Times New Roman" w:hAnsi="Times New Roman"/>
          <w:i/>
          <w:szCs w:val="20"/>
        </w:rPr>
      </w:pPr>
      <w:r w:rsidRPr="00ED0F39">
        <w:rPr>
          <w:rFonts w:ascii="Times New Roman" w:hAnsi="Times New Roman"/>
          <w:i/>
          <w:szCs w:val="20"/>
        </w:rPr>
        <w:t>RAN1 to discuss at least the following combinations of UL physical channels and reference signals combinations for the simultaneous transmission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ED0F39" w:rsidRPr="00ED0F39" w14:paraId="768EAEE8" w14:textId="77777777" w:rsidTr="002053B3">
        <w:tc>
          <w:tcPr>
            <w:tcW w:w="5868" w:type="dxa"/>
            <w:shd w:val="clear" w:color="auto" w:fill="C5E0B3"/>
          </w:tcPr>
          <w:p w14:paraId="753CADB5" w14:textId="77777777" w:rsidR="00ED0F39" w:rsidRPr="00ED0F39" w:rsidRDefault="00ED0F39" w:rsidP="00ED0F39">
            <w:pPr>
              <w:spacing w:after="0" w:line="280" w:lineRule="atLeast"/>
              <w:jc w:val="both"/>
              <w:rPr>
                <w:i/>
              </w:rPr>
            </w:pPr>
            <w:r w:rsidRPr="00ED0F39">
              <w:rPr>
                <w:i/>
              </w:rPr>
              <w:t>Channels/RS in same OFDM symbol</w:t>
            </w:r>
          </w:p>
        </w:tc>
        <w:tc>
          <w:tcPr>
            <w:tcW w:w="2160" w:type="dxa"/>
            <w:shd w:val="clear" w:color="auto" w:fill="C5E0B3"/>
          </w:tcPr>
          <w:p w14:paraId="33E0E27B" w14:textId="77777777" w:rsidR="00ED0F39" w:rsidRPr="00ED0F39" w:rsidRDefault="00ED0F39" w:rsidP="00ED0F39">
            <w:pPr>
              <w:spacing w:after="0" w:line="280" w:lineRule="atLeast"/>
              <w:jc w:val="both"/>
              <w:rPr>
                <w:i/>
              </w:rPr>
            </w:pPr>
            <w:r w:rsidRPr="00ED0F39">
              <w:rPr>
                <w:i/>
              </w:rPr>
              <w:t>Same CC</w:t>
            </w:r>
          </w:p>
        </w:tc>
        <w:tc>
          <w:tcPr>
            <w:tcW w:w="1620" w:type="dxa"/>
            <w:shd w:val="clear" w:color="auto" w:fill="C5E0B3"/>
          </w:tcPr>
          <w:p w14:paraId="555D478C" w14:textId="77777777" w:rsidR="00ED0F39" w:rsidRPr="00ED0F39" w:rsidRDefault="00ED0F39" w:rsidP="00ED0F39">
            <w:pPr>
              <w:spacing w:after="0" w:line="280" w:lineRule="atLeast"/>
              <w:jc w:val="both"/>
              <w:rPr>
                <w:i/>
              </w:rPr>
            </w:pPr>
            <w:r w:rsidRPr="00ED0F39">
              <w:rPr>
                <w:i/>
              </w:rPr>
              <w:t>Different CCs</w:t>
            </w:r>
          </w:p>
        </w:tc>
      </w:tr>
      <w:tr w:rsidR="00ED0F39" w:rsidRPr="00ED0F39" w14:paraId="14B6E6A2" w14:textId="77777777" w:rsidTr="002053B3">
        <w:tc>
          <w:tcPr>
            <w:tcW w:w="5868" w:type="dxa"/>
            <w:shd w:val="clear" w:color="auto" w:fill="auto"/>
          </w:tcPr>
          <w:p w14:paraId="5AD8ED72" w14:textId="77777777" w:rsidR="00ED0F39" w:rsidRPr="00ED0F39" w:rsidRDefault="00ED0F39" w:rsidP="00ED0F39">
            <w:pPr>
              <w:spacing w:after="0" w:line="280" w:lineRule="atLeast"/>
              <w:jc w:val="both"/>
              <w:rPr>
                <w:i/>
              </w:rPr>
            </w:pPr>
            <w:r w:rsidRPr="00ED0F39">
              <w:rPr>
                <w:i/>
              </w:rPr>
              <w:t>PUCCH + PUCCH</w:t>
            </w:r>
          </w:p>
        </w:tc>
        <w:tc>
          <w:tcPr>
            <w:tcW w:w="2160" w:type="dxa"/>
            <w:shd w:val="clear" w:color="auto" w:fill="auto"/>
          </w:tcPr>
          <w:p w14:paraId="4F1A0F4C" w14:textId="77777777" w:rsidR="00ED0F39" w:rsidRPr="00ED0F39" w:rsidRDefault="00ED0F39" w:rsidP="00ED0F39">
            <w:pPr>
              <w:spacing w:after="0" w:line="280" w:lineRule="atLeast"/>
              <w:jc w:val="both"/>
              <w:rPr>
                <w:i/>
              </w:rPr>
            </w:pPr>
            <w:r w:rsidRPr="00ED0F39">
              <w:rPr>
                <w:i/>
              </w:rPr>
              <w:t>N/A</w:t>
            </w:r>
          </w:p>
        </w:tc>
        <w:tc>
          <w:tcPr>
            <w:tcW w:w="1620" w:type="dxa"/>
          </w:tcPr>
          <w:p w14:paraId="35C9AB21" w14:textId="77777777" w:rsidR="00ED0F39" w:rsidRPr="00ED0F39" w:rsidRDefault="00ED0F39" w:rsidP="00ED0F39">
            <w:pPr>
              <w:spacing w:after="0" w:line="280" w:lineRule="atLeast"/>
              <w:jc w:val="both"/>
              <w:rPr>
                <w:i/>
              </w:rPr>
            </w:pPr>
          </w:p>
        </w:tc>
      </w:tr>
      <w:tr w:rsidR="00ED0F39" w:rsidRPr="00ED0F39" w14:paraId="5376351C" w14:textId="77777777" w:rsidTr="002053B3">
        <w:tc>
          <w:tcPr>
            <w:tcW w:w="5868" w:type="dxa"/>
            <w:shd w:val="clear" w:color="auto" w:fill="auto"/>
          </w:tcPr>
          <w:p w14:paraId="47BA9FEE" w14:textId="77777777" w:rsidR="00ED0F39" w:rsidRPr="00ED0F39" w:rsidRDefault="00ED0F39" w:rsidP="00ED0F39">
            <w:pPr>
              <w:spacing w:after="0" w:line="280" w:lineRule="atLeast"/>
              <w:jc w:val="both"/>
              <w:rPr>
                <w:i/>
              </w:rPr>
            </w:pPr>
            <w:r w:rsidRPr="00ED0F39">
              <w:rPr>
                <w:i/>
              </w:rPr>
              <w:t>PUSCH + PUSCH</w:t>
            </w:r>
          </w:p>
        </w:tc>
        <w:tc>
          <w:tcPr>
            <w:tcW w:w="2160" w:type="dxa"/>
            <w:shd w:val="clear" w:color="auto" w:fill="auto"/>
          </w:tcPr>
          <w:p w14:paraId="5D964773" w14:textId="77777777" w:rsidR="00ED0F39" w:rsidRPr="00ED0F39" w:rsidRDefault="00ED0F39" w:rsidP="00ED0F39">
            <w:pPr>
              <w:spacing w:after="0" w:line="280" w:lineRule="atLeast"/>
              <w:jc w:val="both"/>
              <w:rPr>
                <w:i/>
              </w:rPr>
            </w:pPr>
            <w:r w:rsidRPr="00ED0F39">
              <w:rPr>
                <w:i/>
              </w:rPr>
              <w:t>N/A</w:t>
            </w:r>
          </w:p>
        </w:tc>
        <w:tc>
          <w:tcPr>
            <w:tcW w:w="1620" w:type="dxa"/>
          </w:tcPr>
          <w:p w14:paraId="693FE662" w14:textId="77777777" w:rsidR="00ED0F39" w:rsidRPr="00ED0F39" w:rsidRDefault="00ED0F39" w:rsidP="00ED0F39">
            <w:pPr>
              <w:spacing w:after="0" w:line="280" w:lineRule="atLeast"/>
              <w:jc w:val="both"/>
              <w:rPr>
                <w:i/>
              </w:rPr>
            </w:pPr>
          </w:p>
        </w:tc>
      </w:tr>
      <w:tr w:rsidR="00ED0F39" w:rsidRPr="00ED0F39" w14:paraId="469BEEF2" w14:textId="77777777" w:rsidTr="002053B3">
        <w:tc>
          <w:tcPr>
            <w:tcW w:w="5868" w:type="dxa"/>
            <w:shd w:val="clear" w:color="auto" w:fill="auto"/>
          </w:tcPr>
          <w:p w14:paraId="78E06882" w14:textId="77777777" w:rsidR="00ED0F39" w:rsidRPr="00ED0F39" w:rsidRDefault="00ED0F39" w:rsidP="00ED0F39">
            <w:pPr>
              <w:spacing w:after="0" w:line="280" w:lineRule="atLeast"/>
              <w:jc w:val="both"/>
              <w:rPr>
                <w:i/>
              </w:rPr>
            </w:pPr>
            <w:r w:rsidRPr="00ED0F39">
              <w:rPr>
                <w:i/>
              </w:rPr>
              <w:t>SRS + SRS</w:t>
            </w:r>
          </w:p>
        </w:tc>
        <w:tc>
          <w:tcPr>
            <w:tcW w:w="2160" w:type="dxa"/>
            <w:shd w:val="clear" w:color="auto" w:fill="auto"/>
          </w:tcPr>
          <w:p w14:paraId="54162E4C" w14:textId="77777777" w:rsidR="00ED0F39" w:rsidRPr="00ED0F39" w:rsidRDefault="00ED0F39" w:rsidP="00ED0F39">
            <w:pPr>
              <w:spacing w:after="0" w:line="280" w:lineRule="atLeast"/>
              <w:jc w:val="both"/>
              <w:rPr>
                <w:i/>
              </w:rPr>
            </w:pPr>
          </w:p>
        </w:tc>
        <w:tc>
          <w:tcPr>
            <w:tcW w:w="1620" w:type="dxa"/>
          </w:tcPr>
          <w:p w14:paraId="71FB092D" w14:textId="77777777" w:rsidR="00ED0F39" w:rsidRPr="00ED0F39" w:rsidRDefault="00ED0F39" w:rsidP="00ED0F39">
            <w:pPr>
              <w:spacing w:after="0" w:line="280" w:lineRule="atLeast"/>
              <w:jc w:val="both"/>
              <w:rPr>
                <w:i/>
              </w:rPr>
            </w:pPr>
          </w:p>
        </w:tc>
      </w:tr>
    </w:tbl>
    <w:p w14:paraId="672A8D75" w14:textId="77777777" w:rsidR="00ED0F39" w:rsidRPr="00ED0F39" w:rsidRDefault="00ED0F39" w:rsidP="00ED0F39">
      <w:pPr>
        <w:pStyle w:val="ListParagraph"/>
        <w:spacing w:line="259" w:lineRule="auto"/>
        <w:ind w:left="1520"/>
        <w:contextualSpacing/>
        <w:rPr>
          <w:rFonts w:ascii="Times New Roman" w:hAnsi="Times New Roman"/>
          <w:i/>
          <w:szCs w:val="20"/>
        </w:rPr>
      </w:pPr>
    </w:p>
    <w:p w14:paraId="6681AFA5" w14:textId="77777777" w:rsidR="00ED0F39" w:rsidRPr="00ED0F39" w:rsidRDefault="00ED0F39" w:rsidP="00ED0F39">
      <w:pPr>
        <w:pStyle w:val="ListParagraph"/>
        <w:numPr>
          <w:ilvl w:val="0"/>
          <w:numId w:val="16"/>
        </w:numPr>
        <w:spacing w:line="259" w:lineRule="auto"/>
        <w:ind w:left="270"/>
        <w:contextualSpacing/>
        <w:rPr>
          <w:rFonts w:ascii="Times New Roman" w:hAnsi="Times New Roman"/>
          <w:i/>
          <w:szCs w:val="20"/>
        </w:rPr>
      </w:pPr>
      <w:r w:rsidRPr="00ED0F39">
        <w:rPr>
          <w:rFonts w:ascii="Times New Roman" w:hAnsi="Times New Roman"/>
          <w:i/>
          <w:szCs w:val="20"/>
        </w:rPr>
        <w:lastRenderedPageBreak/>
        <w:t>RAN1 to consider at least the following solutions:</w:t>
      </w:r>
    </w:p>
    <w:p w14:paraId="183C4D99"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Skipping transmission of reference signal / physical channel, e.g. QCL assumptions are not the same</w:t>
      </w:r>
    </w:p>
    <w:p w14:paraId="5C799556"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Overriding QCL assumptions</w:t>
      </w:r>
    </w:p>
    <w:p w14:paraId="3F62EB45"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 xml:space="preserve">Prioritization of the processing of one physical channel /signal over another </w:t>
      </w:r>
    </w:p>
    <w:p w14:paraId="50E8868A"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NW configuration should ensure the same QCL assumption for the physical channel /signal</w:t>
      </w:r>
    </w:p>
    <w:p w14:paraId="037E391F"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Other solutions are not precluded</w:t>
      </w:r>
    </w:p>
    <w:p w14:paraId="502256B2" w14:textId="77777777" w:rsidR="00B71CBE" w:rsidRPr="00A07E98" w:rsidRDefault="00B71CBE" w:rsidP="00A07E98">
      <w:pPr>
        <w:rPr>
          <w:lang w:val="en-GB"/>
        </w:rPr>
      </w:pPr>
    </w:p>
    <w:p w14:paraId="55518494" w14:textId="44B0AAB4" w:rsidR="00290E2C" w:rsidRDefault="00290E2C" w:rsidP="00A07E98">
      <w:pPr>
        <w:pStyle w:val="Heading1"/>
        <w:ind w:left="432"/>
        <w:jc w:val="both"/>
      </w:pPr>
      <w:r>
        <w:t>Introduction</w:t>
      </w:r>
    </w:p>
    <w:p w14:paraId="48919082" w14:textId="57276E65" w:rsidR="00290E2C" w:rsidRPr="007E609A" w:rsidRDefault="00290E2C" w:rsidP="00294FFC">
      <w:pPr>
        <w:jc w:val="both"/>
        <w:rPr>
          <w:sz w:val="24"/>
          <w:lang w:val="en-GB"/>
        </w:rPr>
      </w:pPr>
      <w:r w:rsidRPr="007E609A">
        <w:rPr>
          <w:sz w:val="24"/>
          <w:lang w:val="en-GB"/>
        </w:rPr>
        <w:t xml:space="preserve">As a general principle of designing these collision rules, it should be clear that a UE in Rel-15 is not expected to receive or transmit with more than one </w:t>
      </w:r>
      <w:proofErr w:type="spellStart"/>
      <w:r w:rsidRPr="007E609A">
        <w:rPr>
          <w:sz w:val="24"/>
          <w:lang w:val="en-GB"/>
        </w:rPr>
        <w:t>analog</w:t>
      </w:r>
      <w:proofErr w:type="spellEnd"/>
      <w:r w:rsidRPr="007E609A">
        <w:rPr>
          <w:sz w:val="24"/>
          <w:lang w:val="en-GB"/>
        </w:rPr>
        <w:t xml:space="preserve"> beam inside a CC or across CCs on the same OFDM symbol. Following this general principle, we make the following proposals on how to ensure that this is guaranteed while introducing a good system performance for FR2. </w:t>
      </w:r>
    </w:p>
    <w:p w14:paraId="25A62C38" w14:textId="72F25270" w:rsidR="00A07E98" w:rsidRDefault="00A07E98" w:rsidP="00A07E98">
      <w:pPr>
        <w:pStyle w:val="Heading1"/>
        <w:ind w:left="432"/>
        <w:jc w:val="both"/>
      </w:pPr>
      <w:r>
        <w:t>DL PHY Channels</w:t>
      </w:r>
      <w:r w:rsidRPr="00E05A22">
        <w:t xml:space="preserve"> </w:t>
      </w:r>
    </w:p>
    <w:p w14:paraId="5020DDB6" w14:textId="32DA2781" w:rsidR="000F0123" w:rsidRPr="000F0123" w:rsidRDefault="000F0123" w:rsidP="000F0123">
      <w:pPr>
        <w:pStyle w:val="Heading2"/>
      </w:pPr>
      <w:r>
        <w:t>Same</w:t>
      </w:r>
      <w:r w:rsidR="00290E2C">
        <w:t xml:space="preserve"> </w:t>
      </w:r>
      <w:r>
        <w:t>BWP</w:t>
      </w:r>
      <w:r w:rsidR="00290E2C">
        <w:t xml:space="preserve"> in a single CC</w:t>
      </w:r>
    </w:p>
    <w:p w14:paraId="1AC4AC1A" w14:textId="12240D8B" w:rsidR="00290E2C" w:rsidRDefault="00AE672F" w:rsidP="00290E2C">
      <w:pPr>
        <w:pStyle w:val="Heading3"/>
      </w:pPr>
      <w:r>
        <w:t>SSB</w:t>
      </w:r>
      <w:r w:rsidR="00C3274D">
        <w:t xml:space="preserve"> </w:t>
      </w:r>
      <w:r>
        <w:t>+</w:t>
      </w:r>
      <w:r w:rsidR="00C3274D">
        <w:t xml:space="preserve"> </w:t>
      </w:r>
      <w:r>
        <w:t>PDSCH</w:t>
      </w:r>
    </w:p>
    <w:p w14:paraId="0C284E63" w14:textId="344CDEFD" w:rsidR="00BB2249" w:rsidRDefault="00BB2249" w:rsidP="00BB2249">
      <w:pPr>
        <w:rPr>
          <w:lang w:val="en-GB"/>
        </w:rPr>
      </w:pPr>
      <w:r>
        <w:rPr>
          <w:lang w:val="en-GB"/>
        </w:rPr>
        <w:t>The following conclusion was made regarding this topic:</w:t>
      </w:r>
    </w:p>
    <w:p w14:paraId="772603EB" w14:textId="77777777" w:rsidR="00BB2249" w:rsidRPr="00BB2249" w:rsidRDefault="00BB2249" w:rsidP="00BB2249">
      <w:pPr>
        <w:rPr>
          <w:b/>
          <w:i/>
          <w:sz w:val="14"/>
          <w:szCs w:val="28"/>
          <w:lang w:eastAsia="zh-CN"/>
        </w:rPr>
      </w:pPr>
      <w:r w:rsidRPr="00BB2249">
        <w:rPr>
          <w:b/>
          <w:i/>
          <w:sz w:val="14"/>
          <w:szCs w:val="28"/>
          <w:lang w:eastAsia="zh-CN"/>
        </w:rPr>
        <w:t>For further discussion in RAN1#93</w:t>
      </w:r>
    </w:p>
    <w:p w14:paraId="087156F8" w14:textId="77777777" w:rsidR="00BB2249" w:rsidRPr="00BB2249" w:rsidRDefault="00BB2249" w:rsidP="00BB2249">
      <w:pPr>
        <w:pStyle w:val="ListParagraph"/>
        <w:numPr>
          <w:ilvl w:val="0"/>
          <w:numId w:val="16"/>
        </w:numPr>
        <w:rPr>
          <w:rFonts w:ascii="Times New Roman" w:hAnsi="Times New Roman"/>
          <w:i/>
          <w:sz w:val="16"/>
          <w:szCs w:val="28"/>
          <w:lang w:eastAsia="zh-CN"/>
        </w:rPr>
      </w:pPr>
      <w:r w:rsidRPr="00BB2249">
        <w:rPr>
          <w:rFonts w:ascii="Times New Roman" w:hAnsi="Times New Roman"/>
          <w:i/>
          <w:sz w:val="16"/>
          <w:szCs w:val="28"/>
          <w:lang w:eastAsia="zh-CN"/>
        </w:rPr>
        <w:t>RAN4 agreement exists for SSB-RRM + PDSCH multiplexing for non-CA and CA cases</w:t>
      </w:r>
    </w:p>
    <w:p w14:paraId="7F2220A9" w14:textId="77777777" w:rsidR="00BB2249" w:rsidRPr="00BB2249" w:rsidRDefault="00BB2249" w:rsidP="00BB2249">
      <w:pPr>
        <w:pStyle w:val="ListParagraph"/>
        <w:numPr>
          <w:ilvl w:val="0"/>
          <w:numId w:val="16"/>
        </w:numPr>
        <w:rPr>
          <w:rFonts w:eastAsia="Malgun Gothic"/>
          <w:i/>
          <w:sz w:val="16"/>
          <w:szCs w:val="28"/>
          <w:lang w:eastAsia="zh-CN"/>
        </w:rPr>
      </w:pPr>
      <w:r w:rsidRPr="00BB2249">
        <w:rPr>
          <w:rFonts w:ascii="Times New Roman" w:hAnsi="Times New Roman"/>
          <w:i/>
          <w:sz w:val="16"/>
          <w:szCs w:val="28"/>
          <w:lang w:eastAsia="zh-CN"/>
        </w:rPr>
        <w:t>Consider at least the following alternatives. At least for cases outside SMTC window (SSB-RLM+PDSCH, SSB-BM+PDSCH) including CA:</w:t>
      </w:r>
    </w:p>
    <w:p w14:paraId="5B4BF8EA" w14:textId="77777777" w:rsidR="00BB2249" w:rsidRPr="00BB2249" w:rsidRDefault="00BB2249" w:rsidP="00BB2249">
      <w:pPr>
        <w:pStyle w:val="ListParagraph"/>
        <w:numPr>
          <w:ilvl w:val="1"/>
          <w:numId w:val="16"/>
        </w:numPr>
        <w:rPr>
          <w:rFonts w:ascii="Times New Roman" w:hAnsi="Times New Roman"/>
          <w:i/>
          <w:sz w:val="16"/>
          <w:szCs w:val="28"/>
          <w:lang w:eastAsia="zh-CN"/>
        </w:rPr>
      </w:pPr>
      <w:r w:rsidRPr="00BB2249">
        <w:rPr>
          <w:rFonts w:ascii="Times New Roman" w:hAnsi="Times New Roman"/>
          <w:i/>
          <w:sz w:val="16"/>
          <w:szCs w:val="28"/>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0C991D3A" w14:textId="77777777" w:rsidR="00BB2249" w:rsidRPr="00BB2249" w:rsidRDefault="00BB2249" w:rsidP="00BB2249">
      <w:pPr>
        <w:pStyle w:val="ListParagraph"/>
        <w:numPr>
          <w:ilvl w:val="1"/>
          <w:numId w:val="16"/>
        </w:numPr>
        <w:rPr>
          <w:rFonts w:ascii="Times New Roman" w:hAnsi="Times New Roman"/>
          <w:i/>
          <w:sz w:val="16"/>
          <w:szCs w:val="28"/>
          <w:lang w:eastAsia="zh-CN"/>
        </w:rPr>
      </w:pPr>
      <w:r w:rsidRPr="00BB2249">
        <w:rPr>
          <w:rFonts w:ascii="Times New Roman" w:hAnsi="Times New Roman"/>
          <w:i/>
          <w:sz w:val="16"/>
          <w:szCs w:val="28"/>
          <w:lang w:eastAsia="zh-CN"/>
        </w:rPr>
        <w:t xml:space="preserve">Alt 2: </w:t>
      </w:r>
      <w:proofErr w:type="spellStart"/>
      <w:r w:rsidRPr="00BB2249">
        <w:rPr>
          <w:rFonts w:ascii="Times New Roman" w:hAnsi="Times New Roman"/>
          <w:i/>
          <w:sz w:val="16"/>
          <w:szCs w:val="28"/>
          <w:lang w:eastAsia="zh-CN"/>
        </w:rPr>
        <w:t>gNB</w:t>
      </w:r>
      <w:proofErr w:type="spellEnd"/>
      <w:r w:rsidRPr="00BB2249">
        <w:rPr>
          <w:rFonts w:ascii="Times New Roman" w:hAnsi="Times New Roman"/>
          <w:i/>
          <w:sz w:val="16"/>
          <w:szCs w:val="28"/>
          <w:lang w:eastAsia="zh-CN"/>
        </w:rPr>
        <w:t xml:space="preserve"> will ensure at least spatial QCL</w:t>
      </w:r>
    </w:p>
    <w:p w14:paraId="6902E2FB" w14:textId="77777777" w:rsidR="00BB2249" w:rsidRPr="00BB2249" w:rsidRDefault="00BB2249" w:rsidP="00BB2249">
      <w:pPr>
        <w:pStyle w:val="ListParagraph"/>
        <w:numPr>
          <w:ilvl w:val="1"/>
          <w:numId w:val="16"/>
        </w:numPr>
        <w:rPr>
          <w:rFonts w:ascii="Times New Roman" w:hAnsi="Times New Roman"/>
          <w:i/>
          <w:sz w:val="16"/>
          <w:szCs w:val="28"/>
          <w:lang w:eastAsia="zh-CN"/>
        </w:rPr>
      </w:pPr>
      <w:r w:rsidRPr="00BB2249">
        <w:rPr>
          <w:rFonts w:ascii="Times New Roman" w:hAnsi="Times New Roman"/>
          <w:i/>
          <w:sz w:val="16"/>
          <w:szCs w:val="28"/>
          <w:lang w:eastAsia="zh-CN"/>
        </w:rPr>
        <w:t>Alt 3: The UE is not expected to perform Rx beam refinement on SSB locations (Rx beam refinement may be associated with BM, RLM, BFD)</w:t>
      </w:r>
    </w:p>
    <w:p w14:paraId="04136568" w14:textId="7ED82334" w:rsidR="00BB2249" w:rsidRPr="00BB2249" w:rsidRDefault="00BB2249" w:rsidP="00BB2249">
      <w:pPr>
        <w:rPr>
          <w:i/>
          <w:sz w:val="14"/>
          <w:lang w:eastAsia="x-none"/>
        </w:rPr>
      </w:pPr>
      <w:r w:rsidRPr="00BB2249">
        <w:rPr>
          <w:rFonts w:hint="eastAsia"/>
          <w:i/>
          <w:sz w:val="14"/>
          <w:szCs w:val="28"/>
          <w:lang w:eastAsia="zh-CN"/>
        </w:rPr>
        <w:t>N</w:t>
      </w:r>
      <w:r w:rsidRPr="00BB2249">
        <w:rPr>
          <w:i/>
          <w:sz w:val="14"/>
          <w:szCs w:val="28"/>
          <w:lang w:eastAsia="zh-CN"/>
        </w:rPr>
        <w:t>ote: The above applies to the case with same numerology for SSB and PDSCH. The case with different numerologies for SSB and PDSCH is to be addressed.</w:t>
      </w:r>
    </w:p>
    <w:p w14:paraId="410A1838" w14:textId="7728D4DD" w:rsidR="00BB2249" w:rsidRDefault="00BB2249" w:rsidP="00BB2249">
      <w:pPr>
        <w:spacing w:after="0"/>
        <w:jc w:val="both"/>
        <w:rPr>
          <w:lang w:eastAsia="zh-CN"/>
        </w:rPr>
      </w:pPr>
      <w:r>
        <w:rPr>
          <w:lang w:eastAsia="zh-CN"/>
        </w:rPr>
        <w:t xml:space="preserve">We start with a quick background on the status of this open item. </w:t>
      </w:r>
      <w:r w:rsidRPr="007F3984">
        <w:rPr>
          <w:lang w:eastAsia="zh-CN"/>
        </w:rPr>
        <w:t xml:space="preserve">First, PDSCH which is scheduled by PDCCH with SI-RNTI, RA-RNTI, P-RNTI has been agreed that can be </w:t>
      </w:r>
      <w:proofErr w:type="spellStart"/>
      <w:r w:rsidRPr="007F3984">
        <w:rPr>
          <w:lang w:eastAsia="zh-CN"/>
        </w:rPr>
        <w:t>FDMed</w:t>
      </w:r>
      <w:proofErr w:type="spellEnd"/>
      <w:r w:rsidRPr="007F3984">
        <w:rPr>
          <w:lang w:eastAsia="zh-CN"/>
        </w:rPr>
        <w:t xml:space="preserve"> with SSB on the specific scenario of 120 </w:t>
      </w:r>
      <w:proofErr w:type="spellStart"/>
      <w:r w:rsidRPr="007F3984">
        <w:rPr>
          <w:lang w:eastAsia="zh-CN"/>
        </w:rPr>
        <w:t>KHz</w:t>
      </w:r>
      <w:proofErr w:type="spellEnd"/>
      <w:r w:rsidRPr="007F3984">
        <w:rPr>
          <w:lang w:eastAsia="zh-CN"/>
        </w:rPr>
        <w:t xml:space="preserve"> for PDSCH and 120 for SSB.</w:t>
      </w:r>
      <w:r>
        <w:rPr>
          <w:lang w:eastAsia="zh-CN"/>
        </w:rPr>
        <w:t xml:space="preserve"> </w:t>
      </w:r>
    </w:p>
    <w:p w14:paraId="3B4FF12A" w14:textId="747B20E9" w:rsidR="00BB2249" w:rsidRDefault="00BB2249" w:rsidP="00BB2249">
      <w:pPr>
        <w:spacing w:after="0"/>
        <w:rPr>
          <w:lang w:eastAsia="zh-CN"/>
        </w:rPr>
      </w:pPr>
      <w:r>
        <w:rPr>
          <w:lang w:eastAsia="zh-CN"/>
        </w:rPr>
        <w:t xml:space="preserve">Second, RAN4 has made an agreement that for both inter/intra frequency measurement, the UE will be RRC-configured in both connected and idle mode with SMTC window, inside which no PDSCH/PDCCH cannot be </w:t>
      </w:r>
      <w:proofErr w:type="spellStart"/>
      <w:r>
        <w:rPr>
          <w:lang w:eastAsia="zh-CN"/>
        </w:rPr>
        <w:t>FDMed</w:t>
      </w:r>
      <w:proofErr w:type="spellEnd"/>
      <w:r>
        <w:rPr>
          <w:lang w:eastAsia="zh-CN"/>
        </w:rPr>
        <w:t xml:space="preserve">, so that the UE can perform Rx beam sweeping, and that no RRM measurement is expected to be done by the UE on SSBs </w:t>
      </w:r>
      <w:r w:rsidRPr="00812E13">
        <w:rPr>
          <w:lang w:eastAsia="zh-CN"/>
        </w:rPr>
        <w:t>outside</w:t>
      </w:r>
      <w:r>
        <w:rPr>
          <w:lang w:eastAsia="zh-CN"/>
        </w:rPr>
        <w:t xml:space="preserve"> SMTC window.</w:t>
      </w:r>
    </w:p>
    <w:p w14:paraId="32AA89F3" w14:textId="77777777" w:rsidR="00BB2249" w:rsidRPr="00BB2249" w:rsidRDefault="00BB2249" w:rsidP="00BB2249">
      <w:pPr>
        <w:spacing w:after="0"/>
        <w:jc w:val="both"/>
        <w:rPr>
          <w:sz w:val="14"/>
          <w:lang w:eastAsia="zh-CN"/>
        </w:rPr>
      </w:pPr>
    </w:p>
    <w:p w14:paraId="04E3A36A" w14:textId="77777777" w:rsidR="00BB2249" w:rsidRPr="00BB2249" w:rsidRDefault="00BB2249" w:rsidP="00BB2249">
      <w:pPr>
        <w:spacing w:after="0"/>
        <w:jc w:val="both"/>
        <w:rPr>
          <w:sz w:val="14"/>
          <w:lang w:eastAsia="zh-CN"/>
        </w:rPr>
      </w:pPr>
      <w:r w:rsidRPr="00BB2249">
        <w:rPr>
          <w:sz w:val="14"/>
          <w:highlight w:val="green"/>
          <w:lang w:eastAsia="zh-CN"/>
        </w:rPr>
        <w:t>Agreements</w:t>
      </w:r>
      <w:r w:rsidRPr="00BB2249">
        <w:rPr>
          <w:sz w:val="14"/>
          <w:lang w:eastAsia="zh-CN"/>
        </w:rPr>
        <w:t>:</w:t>
      </w:r>
    </w:p>
    <w:p w14:paraId="2C00D41A" w14:textId="77777777" w:rsidR="00BB2249" w:rsidRPr="00BB2249" w:rsidRDefault="00BB2249" w:rsidP="00BB2249">
      <w:pPr>
        <w:pStyle w:val="ListParagraph"/>
        <w:numPr>
          <w:ilvl w:val="0"/>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For intra frequency measurements, SMTC window duration, timing offset and SMTC periodicity are signalled in either RMSI or OSI for IDLE mode, and RRC for CONNECTED mode</w:t>
      </w:r>
    </w:p>
    <w:p w14:paraId="36D5C4EF"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For IDLE mode, RAN2 will decide the signalling container between RMSI and OSI</w:t>
      </w:r>
    </w:p>
    <w:p w14:paraId="41F0D659" w14:textId="77777777" w:rsidR="00BB2249" w:rsidRPr="00BB2249" w:rsidRDefault="00BB2249" w:rsidP="00BB2249">
      <w:pPr>
        <w:pStyle w:val="ListParagraph"/>
        <w:numPr>
          <w:ilvl w:val="0"/>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For inter frequency measurements, SMTC window duration, timing offset and SMTC periodicity are signalled per frequency, in either RMSI or OSI by the serving cell for IDLE mode, and RRC for CONNECTED mode</w:t>
      </w:r>
    </w:p>
    <w:p w14:paraId="4F5BDFC9"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For IDLE mode, RAN2 will decide the signalling container between RMSI and OSI</w:t>
      </w:r>
    </w:p>
    <w:p w14:paraId="12A4F87D" w14:textId="77777777" w:rsidR="00BB2249" w:rsidRPr="00BB2249" w:rsidRDefault="00BB2249" w:rsidP="00BB2249">
      <w:pPr>
        <w:pStyle w:val="ListParagraph"/>
        <w:numPr>
          <w:ilvl w:val="0"/>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SMTC window duration:</w:t>
      </w:r>
    </w:p>
    <w:p w14:paraId="5DDD9E69"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 xml:space="preserve">Both for inter-/intra- frequency measurements, the candidate values are {1,2,3,4,5} </w:t>
      </w:r>
      <w:proofErr w:type="spellStart"/>
      <w:r w:rsidRPr="00BB2249">
        <w:rPr>
          <w:rFonts w:ascii="Times New Roman" w:eastAsia="SimSun" w:hAnsi="Times New Roman"/>
          <w:sz w:val="14"/>
          <w:szCs w:val="20"/>
          <w:lang w:val="en-GB" w:eastAsia="zh-CN"/>
        </w:rPr>
        <w:t>msec</w:t>
      </w:r>
      <w:proofErr w:type="spellEnd"/>
    </w:p>
    <w:p w14:paraId="1A131B88" w14:textId="77777777" w:rsidR="00BB2249" w:rsidRPr="00BB2249" w:rsidRDefault="00BB2249" w:rsidP="00BB2249">
      <w:pPr>
        <w:pStyle w:val="ListParagraph"/>
        <w:numPr>
          <w:ilvl w:val="0"/>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SMTC window timing offset:</w:t>
      </w:r>
    </w:p>
    <w:p w14:paraId="6A13EDC5"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SMTC window timing reference for the timing offset is SFN#0 of the corresponding serving cell.</w:t>
      </w:r>
    </w:p>
    <w:p w14:paraId="199595B4" w14:textId="77777777" w:rsidR="00BB2249" w:rsidRPr="00BB2249" w:rsidRDefault="00BB2249" w:rsidP="00BB2249">
      <w:pPr>
        <w:pStyle w:val="ListParagraph"/>
        <w:numPr>
          <w:ilvl w:val="2"/>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Note: For IDLE mode, the serving cell here implies the cell UE is camped on.</w:t>
      </w:r>
    </w:p>
    <w:p w14:paraId="1A9CECE4"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 xml:space="preserve">For intra-frequency measurements, the candidate values are {0, 1, …, SMTC periodicity -1} </w:t>
      </w:r>
      <w:proofErr w:type="spellStart"/>
      <w:r w:rsidRPr="00BB2249">
        <w:rPr>
          <w:rFonts w:ascii="Times New Roman" w:eastAsia="SimSun" w:hAnsi="Times New Roman"/>
          <w:sz w:val="14"/>
          <w:szCs w:val="20"/>
          <w:lang w:val="en-GB" w:eastAsia="zh-CN"/>
        </w:rPr>
        <w:t>ms</w:t>
      </w:r>
      <w:proofErr w:type="spellEnd"/>
    </w:p>
    <w:p w14:paraId="113899C8"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 xml:space="preserve">For inter-frequency measurements, the candidate values are {0, 1, …, SMTC periodicity -1} </w:t>
      </w:r>
      <w:proofErr w:type="spellStart"/>
      <w:r w:rsidRPr="00BB2249">
        <w:rPr>
          <w:rFonts w:ascii="Times New Roman" w:eastAsia="SimSun" w:hAnsi="Times New Roman"/>
          <w:sz w:val="14"/>
          <w:szCs w:val="20"/>
          <w:lang w:val="en-GB" w:eastAsia="zh-CN"/>
        </w:rPr>
        <w:t>ms</w:t>
      </w:r>
      <w:proofErr w:type="spellEnd"/>
      <w:r w:rsidRPr="00BB2249">
        <w:rPr>
          <w:rFonts w:ascii="Times New Roman" w:eastAsia="SimSun" w:hAnsi="Times New Roman"/>
          <w:sz w:val="14"/>
          <w:szCs w:val="20"/>
          <w:lang w:val="en-GB" w:eastAsia="zh-CN"/>
        </w:rPr>
        <w:t>.</w:t>
      </w:r>
    </w:p>
    <w:p w14:paraId="437054EA" w14:textId="77777777" w:rsidR="00BB2249" w:rsidRPr="00BB2249" w:rsidRDefault="00BB2249" w:rsidP="00BB2249">
      <w:pPr>
        <w:pStyle w:val="ListParagraph"/>
        <w:numPr>
          <w:ilvl w:val="0"/>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SMTC periodicity:</w:t>
      </w:r>
    </w:p>
    <w:p w14:paraId="477664E2" w14:textId="77777777" w:rsidR="00BB2249" w:rsidRPr="00BB2249" w:rsidRDefault="00BB2249" w:rsidP="00BB2249">
      <w:pPr>
        <w:pStyle w:val="ListParagraph"/>
        <w:numPr>
          <w:ilvl w:val="1"/>
          <w:numId w:val="28"/>
        </w:numPr>
        <w:jc w:val="both"/>
        <w:rPr>
          <w:rFonts w:ascii="Times New Roman" w:eastAsia="SimSun" w:hAnsi="Times New Roman"/>
          <w:sz w:val="14"/>
          <w:szCs w:val="20"/>
          <w:lang w:val="en-GB" w:eastAsia="zh-CN"/>
        </w:rPr>
      </w:pPr>
      <w:r w:rsidRPr="00BB2249">
        <w:rPr>
          <w:rFonts w:ascii="Times New Roman" w:eastAsia="SimSun" w:hAnsi="Times New Roman"/>
          <w:sz w:val="14"/>
          <w:szCs w:val="20"/>
          <w:lang w:val="en-GB" w:eastAsia="zh-CN"/>
        </w:rPr>
        <w:t xml:space="preserve">Both for inter-/intra-frequency measurements, the candidate values are {5, 10, 20, 40, 80, 160} </w:t>
      </w:r>
      <w:proofErr w:type="spellStart"/>
      <w:r w:rsidRPr="00BB2249">
        <w:rPr>
          <w:rFonts w:ascii="Times New Roman" w:eastAsia="SimSun" w:hAnsi="Times New Roman"/>
          <w:sz w:val="14"/>
          <w:szCs w:val="20"/>
          <w:lang w:val="en-GB" w:eastAsia="zh-CN"/>
        </w:rPr>
        <w:t>msec</w:t>
      </w:r>
      <w:proofErr w:type="spellEnd"/>
    </w:p>
    <w:p w14:paraId="2408FDB5" w14:textId="77777777" w:rsidR="00BB2249" w:rsidRPr="00BB2249" w:rsidRDefault="00BB2249" w:rsidP="00BB2249">
      <w:pPr>
        <w:pStyle w:val="BodyText"/>
        <w:spacing w:after="0"/>
        <w:rPr>
          <w:rFonts w:ascii="Times New Roman" w:hAnsi="Times New Roman"/>
          <w:sz w:val="14"/>
          <w:szCs w:val="20"/>
          <w:lang w:val="en-GB" w:eastAsia="zh-CN"/>
        </w:rPr>
      </w:pPr>
      <w:r w:rsidRPr="00BB2249">
        <w:rPr>
          <w:rFonts w:ascii="Times New Roman" w:hAnsi="Times New Roman"/>
          <w:sz w:val="14"/>
          <w:szCs w:val="20"/>
          <w:highlight w:val="green"/>
          <w:lang w:val="en-GB" w:eastAsia="zh-CN"/>
        </w:rPr>
        <w:t>Agreements</w:t>
      </w:r>
      <w:r w:rsidRPr="00BB2249">
        <w:rPr>
          <w:rFonts w:ascii="Times New Roman" w:hAnsi="Times New Roman"/>
          <w:sz w:val="14"/>
          <w:szCs w:val="20"/>
          <w:lang w:val="en-GB" w:eastAsia="zh-CN"/>
        </w:rPr>
        <w:t>:</w:t>
      </w:r>
    </w:p>
    <w:p w14:paraId="07F9C6CC" w14:textId="77777777" w:rsidR="00BB2249" w:rsidRPr="00BB2249" w:rsidRDefault="00BB2249" w:rsidP="00BB2249">
      <w:pPr>
        <w:pStyle w:val="BodyText"/>
        <w:numPr>
          <w:ilvl w:val="0"/>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 xml:space="preserve">The network can indicate a set of SS blocks to be measured within the SMTC measurement duration (connected mode only) </w:t>
      </w:r>
    </w:p>
    <w:p w14:paraId="144C42E0" w14:textId="77777777" w:rsidR="00BB2249" w:rsidRPr="00BB2249"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lastRenderedPageBreak/>
        <w:t>The indication is per frequency layer</w:t>
      </w:r>
    </w:p>
    <w:p w14:paraId="4CAE38C8" w14:textId="77777777" w:rsidR="00BB2249" w:rsidRPr="00BB2249"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The UE is not required to measure SS blocks not indicated as transmitted</w:t>
      </w:r>
    </w:p>
    <w:p w14:paraId="52C52D57" w14:textId="77777777" w:rsidR="00BB2249" w:rsidRPr="00BB2249"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 xml:space="preserve">If there is no indication, the default value is that all SS blocks within the SMTC measurement duration </w:t>
      </w:r>
    </w:p>
    <w:p w14:paraId="716956E4" w14:textId="77777777" w:rsidR="00BB2249" w:rsidRPr="00BB2249"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 xml:space="preserve">The </w:t>
      </w:r>
      <w:proofErr w:type="spellStart"/>
      <w:r w:rsidRPr="00BB2249">
        <w:rPr>
          <w:rFonts w:ascii="Times New Roman" w:hAnsi="Times New Roman"/>
          <w:sz w:val="14"/>
          <w:szCs w:val="20"/>
          <w:lang w:val="en-GB" w:eastAsia="zh-CN"/>
        </w:rPr>
        <w:t>signaling</w:t>
      </w:r>
      <w:proofErr w:type="spellEnd"/>
      <w:r w:rsidRPr="00BB2249">
        <w:rPr>
          <w:rFonts w:ascii="Times New Roman" w:hAnsi="Times New Roman"/>
          <w:sz w:val="14"/>
          <w:szCs w:val="20"/>
          <w:lang w:val="en-GB" w:eastAsia="zh-CN"/>
        </w:rPr>
        <w:t xml:space="preserve"> method is applicable to both intra- and inter-frequency measurements</w:t>
      </w:r>
    </w:p>
    <w:p w14:paraId="7137656E" w14:textId="77777777" w:rsidR="00BB2249" w:rsidRPr="00BB2249" w:rsidRDefault="00BB2249" w:rsidP="00BB2249">
      <w:pPr>
        <w:pStyle w:val="BodyText"/>
        <w:numPr>
          <w:ilvl w:val="0"/>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For connected mode:</w:t>
      </w:r>
    </w:p>
    <w:p w14:paraId="753B2FDC" w14:textId="77777777" w:rsidR="00BB2249" w:rsidRPr="00BB2249"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 xml:space="preserve">The </w:t>
      </w:r>
      <w:proofErr w:type="spellStart"/>
      <w:r w:rsidRPr="00BB2249">
        <w:rPr>
          <w:rFonts w:ascii="Times New Roman" w:hAnsi="Times New Roman"/>
          <w:sz w:val="14"/>
          <w:szCs w:val="20"/>
          <w:lang w:val="en-GB" w:eastAsia="zh-CN"/>
        </w:rPr>
        <w:t>signaling</w:t>
      </w:r>
      <w:proofErr w:type="spellEnd"/>
      <w:r w:rsidRPr="00BB2249">
        <w:rPr>
          <w:rFonts w:ascii="Times New Roman" w:hAnsi="Times New Roman"/>
          <w:sz w:val="14"/>
          <w:szCs w:val="20"/>
          <w:lang w:val="en-GB" w:eastAsia="zh-CN"/>
        </w:rPr>
        <w:t xml:space="preserve"> is via RRC and a full bitmap with length L </w:t>
      </w:r>
    </w:p>
    <w:p w14:paraId="7AA7F158" w14:textId="77777777" w:rsidR="00BB2249" w:rsidRPr="00BB2249" w:rsidRDefault="00BB2249" w:rsidP="00BB2249">
      <w:pPr>
        <w:pStyle w:val="BodyText"/>
        <w:numPr>
          <w:ilvl w:val="0"/>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For idle mode</w:t>
      </w:r>
    </w:p>
    <w:p w14:paraId="17E2C8DD" w14:textId="77777777" w:rsidR="00BB2249" w:rsidRPr="00BB2249"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 xml:space="preserve">No indication from </w:t>
      </w:r>
      <w:proofErr w:type="spellStart"/>
      <w:r w:rsidRPr="00BB2249">
        <w:rPr>
          <w:rFonts w:ascii="Times New Roman" w:hAnsi="Times New Roman"/>
          <w:sz w:val="14"/>
          <w:szCs w:val="20"/>
          <w:lang w:val="en-GB" w:eastAsia="zh-CN"/>
        </w:rPr>
        <w:t>gNB</w:t>
      </w:r>
      <w:proofErr w:type="spellEnd"/>
    </w:p>
    <w:p w14:paraId="72407E8E" w14:textId="77777777" w:rsidR="00BB2249" w:rsidRPr="009F1630" w:rsidRDefault="00BB2249" w:rsidP="00BB2249">
      <w:pPr>
        <w:pStyle w:val="BodyText"/>
        <w:numPr>
          <w:ilvl w:val="1"/>
          <w:numId w:val="28"/>
        </w:numPr>
        <w:overflowPunct/>
        <w:autoSpaceDE/>
        <w:autoSpaceDN/>
        <w:adjustRightInd/>
        <w:spacing w:after="0"/>
        <w:textAlignment w:val="auto"/>
        <w:rPr>
          <w:rFonts w:ascii="Times New Roman" w:hAnsi="Times New Roman"/>
          <w:sz w:val="14"/>
          <w:szCs w:val="20"/>
          <w:lang w:val="en-GB" w:eastAsia="zh-CN"/>
        </w:rPr>
      </w:pPr>
      <w:r w:rsidRPr="00BB2249">
        <w:rPr>
          <w:rFonts w:ascii="Times New Roman" w:hAnsi="Times New Roman"/>
          <w:sz w:val="14"/>
          <w:szCs w:val="20"/>
          <w:lang w:val="en-GB" w:eastAsia="zh-CN"/>
        </w:rPr>
        <w:t>Note: this means that all SS blocks within the SMTC measurement duration</w:t>
      </w:r>
      <w:r w:rsidRPr="009F1630">
        <w:rPr>
          <w:rFonts w:ascii="Times New Roman" w:hAnsi="Times New Roman"/>
          <w:sz w:val="14"/>
          <w:szCs w:val="20"/>
          <w:lang w:val="en-GB" w:eastAsia="zh-CN"/>
        </w:rPr>
        <w:t xml:space="preserve"> </w:t>
      </w:r>
    </w:p>
    <w:p w14:paraId="2FDAAF70" w14:textId="77777777" w:rsidR="00BB2249" w:rsidRDefault="00BB2249" w:rsidP="00BB2249">
      <w:pPr>
        <w:spacing w:after="0"/>
        <w:rPr>
          <w:lang w:eastAsia="zh-CN"/>
        </w:rPr>
      </w:pPr>
    </w:p>
    <w:p w14:paraId="2F43F73C" w14:textId="537AFA21" w:rsidR="00BB2249" w:rsidRDefault="00BB2249" w:rsidP="00BB2249">
      <w:pPr>
        <w:spacing w:after="0"/>
        <w:jc w:val="both"/>
        <w:rPr>
          <w:lang w:eastAsia="zh-CN"/>
        </w:rPr>
      </w:pPr>
      <w:r>
        <w:rPr>
          <w:lang w:eastAsia="zh-CN"/>
        </w:rPr>
        <w:t xml:space="preserve">Third, the UE is RRC configured with SSB </w:t>
      </w:r>
      <w:proofErr w:type="spellStart"/>
      <w:r>
        <w:rPr>
          <w:lang w:eastAsia="zh-CN"/>
        </w:rPr>
        <w:t>indeces</w:t>
      </w:r>
      <w:proofErr w:type="spellEnd"/>
      <w:r>
        <w:rPr>
          <w:lang w:eastAsia="zh-CN"/>
        </w:rPr>
        <w:t xml:space="preserve"> which can be used for, RLM measurement, BM (serving cell L1-RSPR) measurement, BFD measurements. Please see 331 for details. Note also, that for RLM purposes, if the UE is </w:t>
      </w:r>
      <w:r w:rsidRPr="00812E13">
        <w:rPr>
          <w:b/>
          <w:lang w:eastAsia="zh-CN"/>
        </w:rPr>
        <w:t>not</w:t>
      </w:r>
      <w:r>
        <w:rPr>
          <w:lang w:eastAsia="zh-CN"/>
        </w:rPr>
        <w:t xml:space="preserve"> configured with any RLM-RS, then </w:t>
      </w:r>
      <w:r w:rsidRPr="00812E13">
        <w:rPr>
          <w:b/>
          <w:lang w:eastAsia="zh-CN"/>
        </w:rPr>
        <w:t>no</w:t>
      </w:r>
      <w:r>
        <w:rPr>
          <w:lang w:eastAsia="zh-CN"/>
        </w:rPr>
        <w:t xml:space="preserve"> SSB will be used for that purpose:</w:t>
      </w:r>
    </w:p>
    <w:p w14:paraId="5D709721" w14:textId="77777777" w:rsidR="00BB2249" w:rsidRDefault="00BB2249" w:rsidP="00BB2249">
      <w:pPr>
        <w:pStyle w:val="PlainText"/>
        <w:jc w:val="both"/>
      </w:pPr>
      <w:r w:rsidRPr="009F1630">
        <w:rPr>
          <w:rFonts w:ascii="Times New Roman" w:hAnsi="Times New Roman"/>
          <w:sz w:val="14"/>
          <w:szCs w:val="20"/>
          <w:highlight w:val="green"/>
          <w:lang w:val="en-GB" w:eastAsia="zh-CN"/>
        </w:rPr>
        <w:t>Agreements</w:t>
      </w:r>
      <w:r>
        <w:t>:</w:t>
      </w:r>
    </w:p>
    <w:p w14:paraId="4362C121" w14:textId="77777777" w:rsidR="00BB2249" w:rsidRPr="00812E13" w:rsidRDefault="00BB2249" w:rsidP="00BB2249">
      <w:pPr>
        <w:pStyle w:val="PlainText"/>
        <w:jc w:val="both"/>
        <w:rPr>
          <w:rFonts w:ascii="Times New Roman" w:eastAsia="SimSun" w:hAnsi="Times New Roman" w:cs="Times New Roman"/>
          <w:sz w:val="14"/>
          <w:szCs w:val="20"/>
          <w:lang w:val="en-GB" w:eastAsia="zh-CN"/>
        </w:rPr>
      </w:pPr>
      <w:r w:rsidRPr="00812E13">
        <w:rPr>
          <w:rFonts w:ascii="Times New Roman" w:eastAsia="SimSun" w:hAnsi="Times New Roman" w:cs="Times New Roman"/>
          <w:sz w:val="14"/>
          <w:szCs w:val="20"/>
          <w:lang w:val="en-GB" w:eastAsia="zh-CN"/>
        </w:rPr>
        <w:t>• RLM-RS is undefined until explicitly/implicitly configured.</w:t>
      </w:r>
    </w:p>
    <w:p w14:paraId="3E97D74B" w14:textId="77777777" w:rsidR="00BB2249" w:rsidRPr="00812E13" w:rsidRDefault="00BB2249" w:rsidP="00BB2249">
      <w:pPr>
        <w:pStyle w:val="PlainText"/>
        <w:jc w:val="both"/>
        <w:rPr>
          <w:rFonts w:ascii="Times New Roman" w:eastAsia="SimSun" w:hAnsi="Times New Roman" w:cs="Times New Roman"/>
          <w:sz w:val="14"/>
          <w:szCs w:val="20"/>
          <w:lang w:val="en-GB" w:eastAsia="zh-CN"/>
        </w:rPr>
      </w:pPr>
      <w:r w:rsidRPr="00812E13">
        <w:rPr>
          <w:rFonts w:ascii="Times New Roman" w:eastAsia="SimSun" w:hAnsi="Times New Roman" w:cs="Times New Roman"/>
          <w:sz w:val="14"/>
          <w:szCs w:val="20"/>
          <w:lang w:val="en-GB" w:eastAsia="zh-CN"/>
        </w:rPr>
        <w:t>– Note: This implies that the network needs to configure the RLM-RS for UE to perform RLM</w:t>
      </w:r>
    </w:p>
    <w:p w14:paraId="6ECF30A1" w14:textId="77777777" w:rsidR="00BB2249" w:rsidRDefault="00BB2249" w:rsidP="00BB2249">
      <w:pPr>
        <w:spacing w:after="0"/>
        <w:rPr>
          <w:lang w:eastAsia="zh-CN"/>
        </w:rPr>
      </w:pPr>
    </w:p>
    <w:p w14:paraId="622B3CF3" w14:textId="7389214B" w:rsidR="00BB2249" w:rsidRDefault="00BB2249" w:rsidP="00BB2249">
      <w:pPr>
        <w:spacing w:after="0"/>
        <w:jc w:val="both"/>
        <w:rPr>
          <w:lang w:eastAsia="zh-CN"/>
        </w:rPr>
      </w:pPr>
      <w:r>
        <w:rPr>
          <w:lang w:eastAsia="zh-CN"/>
        </w:rPr>
        <w:t xml:space="preserve">In light of the discussion of previous meeting and the above background, in order to enable the </w:t>
      </w:r>
      <w:proofErr w:type="spellStart"/>
      <w:r>
        <w:rPr>
          <w:lang w:eastAsia="zh-CN"/>
        </w:rPr>
        <w:t>gNB</w:t>
      </w:r>
      <w:proofErr w:type="spellEnd"/>
      <w:r>
        <w:rPr>
          <w:lang w:eastAsia="zh-CN"/>
        </w:rPr>
        <w:t xml:space="preserve"> to trade-off overhead and scheduling flexibility without tampering with the Rx-beam UE measurements we make the following proposal:</w:t>
      </w:r>
    </w:p>
    <w:p w14:paraId="41752891" w14:textId="77777777" w:rsidR="00BB2249" w:rsidRDefault="00BB2249" w:rsidP="00BB2249">
      <w:pPr>
        <w:spacing w:after="0"/>
        <w:rPr>
          <w:b/>
          <w:lang w:eastAsia="zh-CN"/>
        </w:rPr>
      </w:pPr>
    </w:p>
    <w:p w14:paraId="1005184C" w14:textId="1C79C276" w:rsidR="00BB2249" w:rsidRPr="00D83AC6" w:rsidRDefault="00BB2249" w:rsidP="00BB2249">
      <w:pPr>
        <w:spacing w:after="0"/>
        <w:jc w:val="both"/>
        <w:rPr>
          <w:b/>
          <w:i/>
          <w:lang w:eastAsia="zh-CN"/>
        </w:rPr>
      </w:pPr>
      <w:r w:rsidRPr="00D83AC6">
        <w:rPr>
          <w:b/>
          <w:i/>
          <w:lang w:eastAsia="zh-CN"/>
        </w:rPr>
        <w:t>Proposal 1:</w:t>
      </w:r>
      <w:bookmarkStart w:id="4" w:name="_Hlk513715693"/>
      <w:r w:rsidRPr="00D83AC6">
        <w:rPr>
          <w:b/>
          <w:i/>
          <w:lang w:eastAsia="zh-CN"/>
        </w:rPr>
        <w:t xml:space="preserve"> </w:t>
      </w:r>
      <w:r w:rsidRPr="00D83AC6">
        <w:rPr>
          <w:rFonts w:eastAsia="Times New Roman"/>
          <w:i/>
          <w:iCs/>
          <w:lang w:val="en-GB" w:eastAsia="zh-CN"/>
        </w:rPr>
        <w:t>In FR2, for SSB outside SMTC window, and for PDSCH not scheduled by PDCCH with SI/P/RA-RNTI, for both CA and non-CA,</w:t>
      </w:r>
    </w:p>
    <w:p w14:paraId="2E81D36F" w14:textId="77777777" w:rsidR="00BB2249" w:rsidRPr="00D83AC6" w:rsidRDefault="00BB2249" w:rsidP="00BB2249">
      <w:pPr>
        <w:pStyle w:val="ListParagraph"/>
        <w:numPr>
          <w:ilvl w:val="0"/>
          <w:numId w:val="28"/>
        </w:numPr>
        <w:jc w:val="both"/>
        <w:rPr>
          <w:rFonts w:ascii="Times New Roman" w:hAnsi="Times New Roman"/>
          <w:i/>
          <w:iCs/>
          <w:lang w:val="en-GB" w:eastAsia="zh-CN"/>
        </w:rPr>
      </w:pPr>
      <w:r w:rsidRPr="00D83AC6">
        <w:rPr>
          <w:rFonts w:ascii="Times New Roman" w:hAnsi="Times New Roman"/>
          <w:i/>
          <w:iCs/>
          <w:lang w:val="en-GB" w:eastAsia="zh-CN"/>
        </w:rPr>
        <w:t xml:space="preserve">the UE performs symbol-level PDSCH rate matching around SSB symbols for the SSB blocks which are RRC-configured for RLM, BM (serving-cell L1-RSPR reporting), and BFD measurements. </w:t>
      </w:r>
    </w:p>
    <w:p w14:paraId="4599092A" w14:textId="77777777" w:rsidR="00BB2249" w:rsidRPr="00D83AC6" w:rsidRDefault="00BB2249" w:rsidP="00BB2249">
      <w:pPr>
        <w:pStyle w:val="ListParagraph"/>
        <w:numPr>
          <w:ilvl w:val="1"/>
          <w:numId w:val="28"/>
        </w:numPr>
        <w:jc w:val="both"/>
        <w:rPr>
          <w:rFonts w:ascii="Times New Roman" w:hAnsi="Times New Roman"/>
          <w:i/>
          <w:iCs/>
          <w:lang w:val="en-GB" w:eastAsia="zh-CN"/>
        </w:rPr>
      </w:pPr>
      <w:r w:rsidRPr="00D83AC6">
        <w:rPr>
          <w:rFonts w:ascii="Times New Roman" w:hAnsi="Times New Roman"/>
          <w:i/>
          <w:iCs/>
          <w:lang w:val="en-GB" w:eastAsia="zh-CN"/>
        </w:rPr>
        <w:t xml:space="preserve">UE is not expected to perform RLM, BM, BFD measurements in any other SSB except those configured for such measurements. </w:t>
      </w:r>
    </w:p>
    <w:p w14:paraId="1B0160CF" w14:textId="77777777" w:rsidR="00BB2249" w:rsidRPr="00D83AC6" w:rsidRDefault="00BB2249" w:rsidP="00BB2249">
      <w:pPr>
        <w:pStyle w:val="ListParagraph"/>
        <w:numPr>
          <w:ilvl w:val="0"/>
          <w:numId w:val="28"/>
        </w:numPr>
        <w:jc w:val="both"/>
        <w:rPr>
          <w:rFonts w:ascii="Times New Roman" w:hAnsi="Times New Roman"/>
          <w:i/>
          <w:iCs/>
          <w:lang w:val="en-GB" w:eastAsia="zh-CN"/>
        </w:rPr>
      </w:pPr>
      <w:r w:rsidRPr="00D83AC6">
        <w:rPr>
          <w:rFonts w:ascii="Times New Roman" w:hAnsi="Times New Roman"/>
          <w:i/>
          <w:iCs/>
          <w:lang w:val="en-GB" w:eastAsia="zh-CN"/>
        </w:rPr>
        <w:t xml:space="preserve">Note: For any other SSB outside SMTC except the SSB-RLM/BM/BFD and for PDSCH scheduled by PDCCH with SI/P/RA-RNTI, the UE may receive PDSCH </w:t>
      </w:r>
      <w:proofErr w:type="spellStart"/>
      <w:r w:rsidRPr="00D83AC6">
        <w:rPr>
          <w:rFonts w:ascii="Times New Roman" w:hAnsi="Times New Roman"/>
          <w:i/>
          <w:iCs/>
          <w:lang w:val="en-GB" w:eastAsia="zh-CN"/>
        </w:rPr>
        <w:t>FDMed</w:t>
      </w:r>
      <w:proofErr w:type="spellEnd"/>
      <w:r w:rsidRPr="00D83AC6">
        <w:rPr>
          <w:rFonts w:ascii="Times New Roman" w:hAnsi="Times New Roman"/>
          <w:i/>
          <w:iCs/>
          <w:lang w:val="en-GB" w:eastAsia="zh-CN"/>
        </w:rPr>
        <w:t xml:space="preserve"> with SSB. The UE applies in the PDSCH reception the configured spatial Rx and rate matches around the SSB block.</w:t>
      </w:r>
      <w:bookmarkEnd w:id="4"/>
    </w:p>
    <w:p w14:paraId="1EEBA2CB" w14:textId="77777777" w:rsidR="00BB2249" w:rsidRPr="00F04D13" w:rsidRDefault="00BB2249" w:rsidP="00BB2249">
      <w:pPr>
        <w:pStyle w:val="ListParagraph"/>
        <w:ind w:left="360"/>
        <w:jc w:val="both"/>
        <w:rPr>
          <w:rFonts w:ascii="Times New Roman" w:hAnsi="Times New Roman"/>
          <w:i/>
          <w:iCs/>
          <w:lang w:val="en-GB" w:eastAsia="zh-CN"/>
        </w:rPr>
      </w:pPr>
    </w:p>
    <w:p w14:paraId="50D1050F" w14:textId="77777777" w:rsidR="00BB2249" w:rsidRPr="00E000D2" w:rsidRDefault="00BB2249" w:rsidP="00BB2249">
      <w:pPr>
        <w:spacing w:after="0"/>
        <w:jc w:val="both"/>
        <w:rPr>
          <w:lang w:eastAsia="zh-CN"/>
        </w:rPr>
      </w:pPr>
      <w:r w:rsidRPr="00E000D2">
        <w:rPr>
          <w:lang w:eastAsia="zh-CN"/>
        </w:rPr>
        <w:t>The proposal above is in general closer to Alt. 1 with a few clarifications on the associated UE behavior. The fundamental reasons behind the above proposal are:</w:t>
      </w:r>
    </w:p>
    <w:p w14:paraId="7DBBFCF1" w14:textId="77777777" w:rsidR="00BB2249" w:rsidRPr="00E000D2" w:rsidRDefault="00BB2249" w:rsidP="00BB2249">
      <w:pPr>
        <w:pStyle w:val="ListParagraph"/>
        <w:numPr>
          <w:ilvl w:val="0"/>
          <w:numId w:val="28"/>
        </w:numPr>
        <w:jc w:val="both"/>
        <w:rPr>
          <w:rFonts w:ascii="Times New Roman" w:eastAsia="SimSun" w:hAnsi="Times New Roman"/>
          <w:sz w:val="20"/>
          <w:szCs w:val="20"/>
          <w:lang w:eastAsia="zh-CN"/>
        </w:rPr>
      </w:pPr>
      <w:r w:rsidRPr="00E000D2">
        <w:rPr>
          <w:rFonts w:ascii="Times New Roman" w:eastAsia="SimSun" w:hAnsi="Times New Roman"/>
          <w:sz w:val="20"/>
          <w:szCs w:val="20"/>
          <w:lang w:eastAsia="zh-CN"/>
        </w:rPr>
        <w:t xml:space="preserve">For the SSB-RLM/BM/BFD, the UE is expected to perform Rx Beam sweeping, so scheduling PDSCH does not make sense since the UE performs Rx beam sweeping and the </w:t>
      </w: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cannot know which beam is used by the UE. Even if the </w:t>
      </w: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tries to send a PDSCH, it is likely that it will not be successful because the UE is performing </w:t>
      </w:r>
      <w:proofErr w:type="gramStart"/>
      <w:r w:rsidRPr="00E000D2">
        <w:rPr>
          <w:rFonts w:ascii="Times New Roman" w:eastAsia="SimSun" w:hAnsi="Times New Roman"/>
          <w:sz w:val="20"/>
          <w:szCs w:val="20"/>
          <w:lang w:eastAsia="zh-CN"/>
        </w:rPr>
        <w:t>a measurement/searching/sampling Rx beam directions</w:t>
      </w:r>
      <w:proofErr w:type="gramEnd"/>
      <w:r w:rsidRPr="00E000D2">
        <w:rPr>
          <w:rFonts w:ascii="Times New Roman" w:eastAsia="SimSun" w:hAnsi="Times New Roman"/>
          <w:sz w:val="20"/>
          <w:szCs w:val="20"/>
          <w:lang w:eastAsia="zh-CN"/>
        </w:rPr>
        <w:t xml:space="preserve">. Note that the same reasoning led to RAN4 agreement related to SSB-RRM measurement </w:t>
      </w:r>
    </w:p>
    <w:p w14:paraId="2FE3AA5B" w14:textId="77777777" w:rsidR="00BB2249" w:rsidRPr="00E000D2" w:rsidRDefault="00BB2249" w:rsidP="00BB2249">
      <w:pPr>
        <w:pStyle w:val="ListParagraph"/>
        <w:numPr>
          <w:ilvl w:val="0"/>
          <w:numId w:val="28"/>
        </w:numPr>
        <w:jc w:val="both"/>
        <w:rPr>
          <w:rFonts w:ascii="Times New Roman" w:eastAsia="SimSun" w:hAnsi="Times New Roman"/>
          <w:sz w:val="20"/>
          <w:szCs w:val="20"/>
          <w:lang w:eastAsia="zh-CN"/>
        </w:rPr>
      </w:pPr>
      <w:r w:rsidRPr="00E000D2">
        <w:rPr>
          <w:rFonts w:ascii="Times New Roman" w:eastAsia="SimSun" w:hAnsi="Times New Roman"/>
          <w:sz w:val="20"/>
          <w:szCs w:val="20"/>
          <w:lang w:eastAsia="zh-CN"/>
        </w:rPr>
        <w:t xml:space="preserve">For all remaining SSBs which </w:t>
      </w:r>
      <w:proofErr w:type="gramStart"/>
      <w:r w:rsidRPr="00E000D2">
        <w:rPr>
          <w:rFonts w:ascii="Times New Roman" w:eastAsia="SimSun" w:hAnsi="Times New Roman"/>
          <w:sz w:val="20"/>
          <w:szCs w:val="20"/>
          <w:lang w:eastAsia="zh-CN"/>
        </w:rPr>
        <w:t>do not have a functionality for this UE</w:t>
      </w:r>
      <w:proofErr w:type="gramEnd"/>
      <w:r w:rsidRPr="00E000D2">
        <w:rPr>
          <w:rFonts w:ascii="Times New Roman" w:eastAsia="SimSun" w:hAnsi="Times New Roman"/>
          <w:sz w:val="20"/>
          <w:szCs w:val="20"/>
          <w:lang w:eastAsia="zh-CN"/>
        </w:rPr>
        <w:t>, the UE may receive PDSCH on these symbols, since the UE is not expected to perform any Rx beam sweeping in those, and the UE may disregard the SSB. It can just rate match around the SSB block.</w:t>
      </w:r>
    </w:p>
    <w:p w14:paraId="4C0B21D3" w14:textId="77777777" w:rsidR="00BB2249" w:rsidRPr="00E000D2" w:rsidRDefault="00BB2249" w:rsidP="00BB2249">
      <w:pPr>
        <w:pStyle w:val="ListParagraph"/>
        <w:numPr>
          <w:ilvl w:val="0"/>
          <w:numId w:val="28"/>
        </w:numPr>
        <w:jc w:val="both"/>
        <w:rPr>
          <w:rFonts w:ascii="Times New Roman" w:eastAsia="SimSun" w:hAnsi="Times New Roman"/>
          <w:sz w:val="20"/>
          <w:szCs w:val="20"/>
          <w:lang w:eastAsia="zh-CN"/>
        </w:rPr>
      </w:pP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has the option to RRC-configure fewer SSB blocks for RLM/BM/BFD purposes (and it can RRC configure the periodicity of SMTC window) in order to tradeoff quality of the measurement/Rx-beam-sweeping and SSB-overhead, and schedule PDSCH as needed in the remaining SSBs. </w:t>
      </w:r>
    </w:p>
    <w:p w14:paraId="278457F5" w14:textId="77777777" w:rsidR="00BB2249" w:rsidRDefault="00BB2249" w:rsidP="00BB2249">
      <w:pPr>
        <w:rPr>
          <w:rFonts w:ascii="Calibri" w:eastAsia="Calibri" w:hAnsi="Calibri"/>
          <w:sz w:val="22"/>
          <w:szCs w:val="22"/>
          <w:lang w:eastAsia="zh-CN"/>
        </w:rPr>
      </w:pPr>
    </w:p>
    <w:p w14:paraId="621D8167" w14:textId="25FAF48C" w:rsidR="00BB2249" w:rsidRPr="00E000D2" w:rsidRDefault="00BB2249" w:rsidP="00BB2249">
      <w:pPr>
        <w:spacing w:after="0"/>
        <w:jc w:val="both"/>
        <w:rPr>
          <w:lang w:eastAsia="zh-CN"/>
        </w:rPr>
      </w:pPr>
      <w:r w:rsidRPr="00E000D2">
        <w:rPr>
          <w:lang w:eastAsia="zh-CN"/>
        </w:rPr>
        <w:t>With such a proposal we achieve the main gain/goal of each of the three alternatives:</w:t>
      </w:r>
    </w:p>
    <w:p w14:paraId="20FA3FE2" w14:textId="217946B8" w:rsidR="00BB2249" w:rsidRPr="00E000D2" w:rsidRDefault="00BB2249" w:rsidP="00BB2249">
      <w:pPr>
        <w:pStyle w:val="ListParagraph"/>
        <w:numPr>
          <w:ilvl w:val="0"/>
          <w:numId w:val="28"/>
        </w:numPr>
        <w:jc w:val="both"/>
        <w:rPr>
          <w:rFonts w:ascii="Times New Roman" w:eastAsia="SimSun" w:hAnsi="Times New Roman"/>
          <w:b/>
          <w:sz w:val="20"/>
          <w:szCs w:val="20"/>
          <w:lang w:eastAsia="zh-CN"/>
        </w:rPr>
      </w:pPr>
      <w:r w:rsidRPr="00E000D2">
        <w:rPr>
          <w:rFonts w:ascii="Times New Roman" w:eastAsia="SimSun" w:hAnsi="Times New Roman"/>
          <w:sz w:val="20"/>
          <w:szCs w:val="20"/>
          <w:lang w:eastAsia="zh-CN"/>
        </w:rPr>
        <w:t xml:space="preserve">Important RLM/BM/BFD measurements are not disrupted, and it is clearly configured to the UE which SSB are used and for which purposes (clearly an SSB can be used for multiple purposes). </w:t>
      </w:r>
      <w:r w:rsidRPr="00E000D2">
        <w:rPr>
          <w:rFonts w:ascii="Times New Roman" w:eastAsia="SimSun" w:hAnsi="Times New Roman"/>
          <w:b/>
          <w:sz w:val="20"/>
          <w:szCs w:val="20"/>
          <w:lang w:eastAsia="zh-CN"/>
        </w:rPr>
        <w:t>This was the main intention of Alt. 1 and we can achieve this with the above proposal.</w:t>
      </w:r>
    </w:p>
    <w:p w14:paraId="3B71976B" w14:textId="77777777" w:rsidR="00BB2249" w:rsidRPr="00E000D2" w:rsidRDefault="00BB2249" w:rsidP="00BB2249">
      <w:pPr>
        <w:pStyle w:val="ListParagraph"/>
        <w:numPr>
          <w:ilvl w:val="0"/>
          <w:numId w:val="28"/>
        </w:numPr>
        <w:jc w:val="both"/>
        <w:rPr>
          <w:rFonts w:ascii="Times New Roman" w:eastAsia="SimSun" w:hAnsi="Times New Roman"/>
          <w:b/>
          <w:sz w:val="20"/>
          <w:szCs w:val="20"/>
          <w:lang w:eastAsia="zh-CN"/>
        </w:rPr>
      </w:pPr>
      <w:r w:rsidRPr="00E000D2">
        <w:rPr>
          <w:rFonts w:ascii="Times New Roman" w:eastAsia="SimSun" w:hAnsi="Times New Roman"/>
          <w:sz w:val="20"/>
          <w:szCs w:val="20"/>
          <w:lang w:eastAsia="zh-CN"/>
        </w:rPr>
        <w:t xml:space="preserve">On the SSB blocks which are outside SMTC and not used for RLM/BF/BFD, the </w:t>
      </w: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can schedule a PDSCH independent of whether this PDSCH is </w:t>
      </w:r>
      <w:proofErr w:type="spellStart"/>
      <w:r w:rsidRPr="00E000D2">
        <w:rPr>
          <w:rFonts w:ascii="Times New Roman" w:eastAsia="SimSun" w:hAnsi="Times New Roman"/>
          <w:sz w:val="20"/>
          <w:szCs w:val="20"/>
          <w:lang w:eastAsia="zh-CN"/>
        </w:rPr>
        <w:t>sQCLed</w:t>
      </w:r>
      <w:proofErr w:type="spellEnd"/>
      <w:r w:rsidRPr="00E000D2">
        <w:rPr>
          <w:rFonts w:ascii="Times New Roman" w:eastAsia="SimSun" w:hAnsi="Times New Roman"/>
          <w:sz w:val="20"/>
          <w:szCs w:val="20"/>
          <w:lang w:eastAsia="zh-CN"/>
        </w:rPr>
        <w:t xml:space="preserve"> or not with the SSB. The UE will just steer towards the PDSCH and disregard the SSB. This may free up (depending on configuration) even more resources for data than agreeing that “SSB and PDSCH are required to be </w:t>
      </w:r>
      <w:proofErr w:type="spellStart"/>
      <w:r w:rsidRPr="00E000D2">
        <w:rPr>
          <w:rFonts w:ascii="Times New Roman" w:eastAsia="SimSun" w:hAnsi="Times New Roman"/>
          <w:sz w:val="20"/>
          <w:szCs w:val="20"/>
          <w:lang w:eastAsia="zh-CN"/>
        </w:rPr>
        <w:t>sQCLed</w:t>
      </w:r>
      <w:proofErr w:type="spellEnd"/>
      <w:r w:rsidRPr="00E000D2">
        <w:rPr>
          <w:rFonts w:ascii="Times New Roman" w:eastAsia="SimSun" w:hAnsi="Times New Roman"/>
          <w:sz w:val="20"/>
          <w:szCs w:val="20"/>
          <w:lang w:eastAsia="zh-CN"/>
        </w:rPr>
        <w:t xml:space="preserve">”, and </w:t>
      </w:r>
      <w:r w:rsidRPr="00E000D2">
        <w:rPr>
          <w:rFonts w:ascii="Times New Roman" w:eastAsia="SimSun" w:hAnsi="Times New Roman"/>
          <w:b/>
          <w:sz w:val="20"/>
          <w:szCs w:val="20"/>
          <w:lang w:eastAsia="zh-CN"/>
        </w:rPr>
        <w:t xml:space="preserve">therefore it should be preferred over Alt. 2, which was supported by several companies due to the smaller overhead. </w:t>
      </w:r>
    </w:p>
    <w:p w14:paraId="0FCAC74E" w14:textId="77777777" w:rsidR="00BB2249" w:rsidRPr="00E000D2" w:rsidRDefault="00BB2249" w:rsidP="00BB2249">
      <w:pPr>
        <w:pStyle w:val="ListParagraph"/>
        <w:numPr>
          <w:ilvl w:val="0"/>
          <w:numId w:val="28"/>
        </w:numPr>
        <w:jc w:val="both"/>
        <w:rPr>
          <w:rFonts w:ascii="Times New Roman" w:eastAsia="SimSun" w:hAnsi="Times New Roman"/>
          <w:sz w:val="20"/>
          <w:szCs w:val="20"/>
          <w:lang w:eastAsia="zh-CN"/>
        </w:rPr>
      </w:pPr>
      <w:r w:rsidRPr="00E000D2">
        <w:rPr>
          <w:rFonts w:ascii="Times New Roman" w:eastAsia="SimSun" w:hAnsi="Times New Roman"/>
          <w:sz w:val="20"/>
          <w:szCs w:val="20"/>
          <w:lang w:eastAsia="zh-CN"/>
        </w:rPr>
        <w:t xml:space="preserve">SSB overhead dedicated for RLM/BM/BFD can be controlled by the </w:t>
      </w: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through RRC-configuration of the SMTC window, RLM/BM/BFD resources. Note also that it is up to the </w:t>
      </w: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to schedule RLM/BM SSBs inside the SMTC window, if </w:t>
      </w:r>
      <w:proofErr w:type="spellStart"/>
      <w:r w:rsidRPr="00E000D2">
        <w:rPr>
          <w:rFonts w:ascii="Times New Roman" w:eastAsia="SimSun" w:hAnsi="Times New Roman"/>
          <w:sz w:val="20"/>
          <w:szCs w:val="20"/>
          <w:lang w:eastAsia="zh-CN"/>
        </w:rPr>
        <w:t>gNB</w:t>
      </w:r>
      <w:proofErr w:type="spellEnd"/>
      <w:r w:rsidRPr="00E000D2">
        <w:rPr>
          <w:rFonts w:ascii="Times New Roman" w:eastAsia="SimSun" w:hAnsi="Times New Roman"/>
          <w:sz w:val="20"/>
          <w:szCs w:val="20"/>
          <w:lang w:eastAsia="zh-CN"/>
        </w:rPr>
        <w:t xml:space="preserve"> wants to do so and avoid additional overhead</w:t>
      </w:r>
      <w:r w:rsidRPr="00E000D2">
        <w:rPr>
          <w:rFonts w:ascii="Times New Roman" w:eastAsia="SimSun" w:hAnsi="Times New Roman"/>
          <w:b/>
          <w:sz w:val="20"/>
          <w:szCs w:val="20"/>
          <w:lang w:eastAsia="zh-CN"/>
        </w:rPr>
        <w:t>. Therefore, the above proposal provides additional scheduling flexibility compared to Alt. 3 which says that always RLM/BM need to happen inside the SMTC window.</w:t>
      </w:r>
      <w:r w:rsidRPr="00E000D2">
        <w:rPr>
          <w:rFonts w:ascii="Times New Roman" w:eastAsia="SimSun" w:hAnsi="Times New Roman"/>
          <w:sz w:val="20"/>
          <w:szCs w:val="20"/>
          <w:lang w:eastAsia="zh-CN"/>
        </w:rPr>
        <w:t xml:space="preserve"> </w:t>
      </w:r>
    </w:p>
    <w:p w14:paraId="3F1B45AD" w14:textId="77777777" w:rsidR="00F7382E" w:rsidRPr="00E000D2" w:rsidRDefault="00F7382E" w:rsidP="00393DA9">
      <w:pPr>
        <w:spacing w:after="0"/>
        <w:jc w:val="both"/>
        <w:rPr>
          <w:lang w:eastAsia="zh-CN"/>
        </w:rPr>
      </w:pPr>
    </w:p>
    <w:p w14:paraId="01DD5D4B" w14:textId="4275408E" w:rsidR="00D7704C" w:rsidRDefault="00D7704C" w:rsidP="00D7704C">
      <w:pPr>
        <w:pStyle w:val="Heading3"/>
      </w:pPr>
      <w:r>
        <w:t>CSI</w:t>
      </w:r>
      <w:r w:rsidR="00052223">
        <w:t>-</w:t>
      </w:r>
      <w:r>
        <w:t>RS</w:t>
      </w:r>
      <w:r w:rsidR="00C3274D">
        <w:t xml:space="preserve"> </w:t>
      </w:r>
      <w:r>
        <w:t>+</w:t>
      </w:r>
      <w:r w:rsidR="00C3274D">
        <w:t xml:space="preserve"> </w:t>
      </w:r>
      <w:r>
        <w:t>PDSCH</w:t>
      </w:r>
    </w:p>
    <w:p w14:paraId="25769D8F" w14:textId="2264F076" w:rsidR="00290E2C" w:rsidRPr="00294FFC" w:rsidRDefault="0021653C" w:rsidP="00294FFC">
      <w:pPr>
        <w:jc w:val="both"/>
        <w:rPr>
          <w:lang w:val="en-GB"/>
        </w:rPr>
      </w:pPr>
      <w:r>
        <w:rPr>
          <w:lang w:val="en-GB"/>
        </w:rPr>
        <w:t>For the scenario of CSI-RS and PDSCH, there needs to be a different consideration for a CSI-RS resource set with CSI-RS Repetition ‘ON’ and ‘OFF’ because in the former case, the UE is expected to perform spatial Rx measurement (P3 procedure), and therefore it will not be able to receive PDSCH on a constant beam</w:t>
      </w:r>
      <w:r w:rsidR="00A24D13">
        <w:rPr>
          <w:lang w:val="en-GB"/>
        </w:rPr>
        <w:t xml:space="preserve"> independent of whether Type D is</w:t>
      </w:r>
      <w:r w:rsidR="00754776">
        <w:rPr>
          <w:lang w:val="en-GB"/>
        </w:rPr>
        <w:t xml:space="preserve"> the same or</w:t>
      </w:r>
      <w:r w:rsidR="00A24D13">
        <w:rPr>
          <w:lang w:val="en-GB"/>
        </w:rPr>
        <w:t xml:space="preserve"> different between the CSI-RS resource of PDSCH. </w:t>
      </w:r>
      <w:r w:rsidR="00754776">
        <w:rPr>
          <w:lang w:val="en-GB"/>
        </w:rPr>
        <w:t>Therefore, we make the following proposals:</w:t>
      </w:r>
    </w:p>
    <w:p w14:paraId="2A8F3318" w14:textId="0BAF5B28" w:rsidR="00934D99" w:rsidRDefault="00D7704C" w:rsidP="00294FFC">
      <w:pPr>
        <w:spacing w:after="0"/>
        <w:jc w:val="both"/>
        <w:rPr>
          <w:i/>
        </w:rPr>
      </w:pPr>
      <w:r w:rsidRPr="00AE672F">
        <w:rPr>
          <w:b/>
          <w:i/>
        </w:rPr>
        <w:t>Proposal</w:t>
      </w:r>
      <w:r w:rsidR="00A82B30">
        <w:rPr>
          <w:b/>
          <w:i/>
        </w:rPr>
        <w:t xml:space="preserve"> 2</w:t>
      </w:r>
      <w:r>
        <w:rPr>
          <w:b/>
          <w:bCs/>
        </w:rPr>
        <w:t>:</w:t>
      </w:r>
      <w:r w:rsidRPr="00D7704C">
        <w:t xml:space="preserve"> </w:t>
      </w:r>
      <w:r w:rsidR="00733B67" w:rsidRPr="00733B67">
        <w:rPr>
          <w:i/>
        </w:rPr>
        <w:t>In FR2,</w:t>
      </w:r>
      <w:r w:rsidR="00733B67">
        <w:rPr>
          <w:b/>
          <w:i/>
        </w:rPr>
        <w:t xml:space="preserve"> </w:t>
      </w:r>
      <w:r w:rsidR="00733B67">
        <w:rPr>
          <w:i/>
        </w:rPr>
        <w:t>f</w:t>
      </w:r>
      <w:r w:rsidRPr="00D7704C">
        <w:rPr>
          <w:i/>
        </w:rPr>
        <w:t xml:space="preserve">or any </w:t>
      </w:r>
      <w:r w:rsidR="008C2899">
        <w:rPr>
          <w:i/>
          <w:lang w:val="en-GB"/>
        </w:rPr>
        <w:t>NZP</w:t>
      </w:r>
      <w:r w:rsidR="00683B79">
        <w:rPr>
          <w:i/>
          <w:lang w:val="en-GB"/>
        </w:rPr>
        <w:t xml:space="preserve"> </w:t>
      </w:r>
      <w:r w:rsidRPr="00D7704C">
        <w:rPr>
          <w:i/>
        </w:rPr>
        <w:t>CSI</w:t>
      </w:r>
      <w:r w:rsidR="00DC183A">
        <w:rPr>
          <w:i/>
        </w:rPr>
        <w:t>-</w:t>
      </w:r>
      <w:r w:rsidRPr="00D7704C">
        <w:rPr>
          <w:i/>
        </w:rPr>
        <w:t xml:space="preserve">RS resource </w:t>
      </w:r>
      <w:r w:rsidR="007536FC">
        <w:rPr>
          <w:i/>
        </w:rPr>
        <w:t xml:space="preserve">set </w:t>
      </w:r>
      <w:r w:rsidRPr="00D7704C">
        <w:rPr>
          <w:i/>
        </w:rPr>
        <w:t xml:space="preserve">with </w:t>
      </w:r>
      <w:r w:rsidRPr="00D7704C">
        <w:rPr>
          <w:i/>
          <w:lang w:val="en-GB"/>
        </w:rPr>
        <w:t xml:space="preserve">CSI-RS Repetition ‘ON’, </w:t>
      </w:r>
      <w:r w:rsidR="00DC183A">
        <w:rPr>
          <w:i/>
        </w:rPr>
        <w:t xml:space="preserve">if </w:t>
      </w:r>
      <w:r w:rsidR="00DC183A" w:rsidRPr="00C63397">
        <w:rPr>
          <w:i/>
        </w:rPr>
        <w:t xml:space="preserve">there is a symbol-level overlap of </w:t>
      </w:r>
      <w:r w:rsidR="00DC183A">
        <w:rPr>
          <w:i/>
        </w:rPr>
        <w:t>a</w:t>
      </w:r>
      <w:r w:rsidR="00DC183A" w:rsidRPr="00C63397">
        <w:rPr>
          <w:i/>
        </w:rPr>
        <w:t xml:space="preserve"> scheduled PDSCH </w:t>
      </w:r>
      <w:r w:rsidR="0025543A">
        <w:rPr>
          <w:i/>
        </w:rPr>
        <w:t>with</w:t>
      </w:r>
      <w:r w:rsidR="00DC183A">
        <w:rPr>
          <w:i/>
        </w:rPr>
        <w:t xml:space="preserve"> </w:t>
      </w:r>
      <w:r w:rsidR="00770984">
        <w:rPr>
          <w:i/>
        </w:rPr>
        <w:t xml:space="preserve">any symbol of </w:t>
      </w:r>
      <w:r w:rsidR="00AA6AE2">
        <w:rPr>
          <w:i/>
        </w:rPr>
        <w:t>a</w:t>
      </w:r>
      <w:r w:rsidR="00DC183A">
        <w:rPr>
          <w:i/>
        </w:rPr>
        <w:t xml:space="preserve"> CSI-RS resource</w:t>
      </w:r>
      <w:r w:rsidR="007536FC">
        <w:rPr>
          <w:i/>
        </w:rPr>
        <w:t xml:space="preserve"> in the set</w:t>
      </w:r>
      <w:r w:rsidR="00DC183A">
        <w:rPr>
          <w:i/>
        </w:rPr>
        <w:t xml:space="preserve">, PDSCH is </w:t>
      </w:r>
      <w:r w:rsidR="00DC183A" w:rsidRPr="00294FFC">
        <w:rPr>
          <w:i/>
        </w:rPr>
        <w:t>symbol-level rate-matched</w:t>
      </w:r>
      <w:r w:rsidR="00DC183A">
        <w:rPr>
          <w:i/>
        </w:rPr>
        <w:t xml:space="preserve"> on the overlapping OFDM symbols</w:t>
      </w:r>
      <w:r w:rsidR="00AD5C2A">
        <w:rPr>
          <w:i/>
        </w:rPr>
        <w:t>.</w:t>
      </w:r>
    </w:p>
    <w:p w14:paraId="2A9A89A3" w14:textId="39BA3F1A" w:rsidR="00DC183A" w:rsidRPr="00DC183A" w:rsidRDefault="00DC183A" w:rsidP="00294FFC">
      <w:pPr>
        <w:numPr>
          <w:ilvl w:val="0"/>
          <w:numId w:val="21"/>
        </w:numPr>
        <w:spacing w:after="0"/>
        <w:jc w:val="both"/>
        <w:rPr>
          <w:i/>
        </w:rPr>
      </w:pPr>
      <w:r w:rsidRPr="00DC183A">
        <w:rPr>
          <w:i/>
        </w:rPr>
        <w:t>Note:</w:t>
      </w:r>
      <w:r>
        <w:rPr>
          <w:i/>
        </w:rPr>
        <w:t xml:space="preserve"> </w:t>
      </w:r>
      <w:r w:rsidR="00A0134E" w:rsidRPr="00D7704C">
        <w:rPr>
          <w:i/>
          <w:lang w:val="en-GB"/>
        </w:rPr>
        <w:t xml:space="preserve">UE </w:t>
      </w:r>
      <w:r w:rsidR="00A91A71">
        <w:rPr>
          <w:i/>
          <w:lang w:val="en-GB"/>
        </w:rPr>
        <w:t>is</w:t>
      </w:r>
      <w:r w:rsidR="00A0134E" w:rsidRPr="00D7704C">
        <w:rPr>
          <w:i/>
          <w:lang w:val="en-GB"/>
        </w:rPr>
        <w:t xml:space="preserve"> not expect</w:t>
      </w:r>
      <w:r w:rsidR="00A91A71">
        <w:rPr>
          <w:i/>
          <w:lang w:val="en-GB"/>
        </w:rPr>
        <w:t>ed</w:t>
      </w:r>
      <w:r w:rsidR="00A0134E" w:rsidRPr="00D7704C">
        <w:rPr>
          <w:i/>
          <w:lang w:val="en-GB"/>
        </w:rPr>
        <w:t xml:space="preserve"> to be configure</w:t>
      </w:r>
      <w:r w:rsidR="00A0134E" w:rsidRPr="00F73452">
        <w:rPr>
          <w:i/>
          <w:lang w:val="en-GB"/>
        </w:rPr>
        <w:t xml:space="preserve">d with </w:t>
      </w:r>
      <w:r w:rsidR="00F73452" w:rsidRPr="00F73452">
        <w:rPr>
          <w:i/>
          <w:lang w:val="en-GB"/>
        </w:rPr>
        <w:t>a PDSCH which results in</w:t>
      </w:r>
      <w:r w:rsidR="00A91A71">
        <w:rPr>
          <w:i/>
          <w:lang w:val="en-GB"/>
        </w:rPr>
        <w:t xml:space="preserve"> collision between</w:t>
      </w:r>
      <w:r w:rsidR="00F73452" w:rsidRPr="00F73452">
        <w:rPr>
          <w:i/>
          <w:lang w:val="en-GB"/>
        </w:rPr>
        <w:t xml:space="preserve"> the symbols</w:t>
      </w:r>
      <w:r w:rsidR="00A91A71">
        <w:rPr>
          <w:i/>
          <w:lang w:val="en-GB"/>
        </w:rPr>
        <w:t xml:space="preserve"> carrying DMRS</w:t>
      </w:r>
      <w:r w:rsidR="00F73452" w:rsidRPr="00F73452">
        <w:rPr>
          <w:i/>
          <w:lang w:val="en-GB"/>
        </w:rPr>
        <w:t xml:space="preserve"> </w:t>
      </w:r>
      <w:r w:rsidR="00A91A71">
        <w:rPr>
          <w:i/>
          <w:lang w:val="en-GB"/>
        </w:rPr>
        <w:t xml:space="preserve">and this </w:t>
      </w:r>
      <w:r w:rsidR="00F73452" w:rsidRPr="00F73452">
        <w:rPr>
          <w:i/>
          <w:lang w:val="en-GB"/>
        </w:rPr>
        <w:t>CSI-RS resource.</w:t>
      </w:r>
    </w:p>
    <w:p w14:paraId="0C15EE90" w14:textId="45B865A4" w:rsidR="00934D99" w:rsidRPr="00DC183A" w:rsidRDefault="00DC183A" w:rsidP="00294FFC">
      <w:pPr>
        <w:numPr>
          <w:ilvl w:val="0"/>
          <w:numId w:val="21"/>
        </w:numPr>
        <w:spacing w:after="0"/>
        <w:jc w:val="both"/>
        <w:rPr>
          <w:i/>
        </w:rPr>
      </w:pPr>
      <w:r>
        <w:rPr>
          <w:i/>
        </w:rPr>
        <w:t xml:space="preserve">Note: </w:t>
      </w:r>
      <w:r w:rsidR="00A0134E" w:rsidRPr="00DC183A">
        <w:rPr>
          <w:i/>
        </w:rPr>
        <w:t xml:space="preserve">PTRS is symbol-level punctured </w:t>
      </w:r>
      <w:r w:rsidR="005F5684">
        <w:rPr>
          <w:i/>
        </w:rPr>
        <w:t xml:space="preserve">on the OFDM symbols transmitting </w:t>
      </w:r>
      <w:r w:rsidR="00A91A71">
        <w:rPr>
          <w:i/>
          <w:lang w:val="en-GB"/>
        </w:rPr>
        <w:t xml:space="preserve">this </w:t>
      </w:r>
      <w:r w:rsidR="005F5684">
        <w:rPr>
          <w:i/>
        </w:rPr>
        <w:t xml:space="preserve">CSI-RS resource. </w:t>
      </w:r>
    </w:p>
    <w:p w14:paraId="56D4F91D" w14:textId="77777777" w:rsidR="000F0123" w:rsidRDefault="000F0123" w:rsidP="00D7704C">
      <w:pPr>
        <w:spacing w:after="0"/>
        <w:rPr>
          <w:b/>
          <w:i/>
        </w:rPr>
      </w:pPr>
    </w:p>
    <w:p w14:paraId="159967B0" w14:textId="0640CDE5" w:rsidR="00516ECA" w:rsidRPr="00294FFC" w:rsidRDefault="00D7704C" w:rsidP="00294FFC">
      <w:pPr>
        <w:spacing w:after="0"/>
        <w:rPr>
          <w:i/>
        </w:rPr>
      </w:pPr>
      <w:r w:rsidRPr="00AE672F">
        <w:rPr>
          <w:b/>
          <w:i/>
        </w:rPr>
        <w:t>Proposal</w:t>
      </w:r>
      <w:r w:rsidR="00A82B30">
        <w:rPr>
          <w:b/>
          <w:i/>
        </w:rPr>
        <w:t xml:space="preserve"> 3</w:t>
      </w:r>
      <w:r>
        <w:rPr>
          <w:b/>
          <w:bCs/>
        </w:rPr>
        <w:t>:</w:t>
      </w:r>
      <w:r w:rsidRPr="00D7704C">
        <w:rPr>
          <w:lang w:val="en-GB"/>
        </w:rPr>
        <w:t xml:space="preserve"> </w:t>
      </w:r>
      <w:r w:rsidR="00733B67" w:rsidRPr="00733B67">
        <w:rPr>
          <w:i/>
        </w:rPr>
        <w:t>In FR2,</w:t>
      </w:r>
      <w:r w:rsidR="00733B67">
        <w:rPr>
          <w:b/>
          <w:i/>
        </w:rPr>
        <w:t xml:space="preserve"> </w:t>
      </w:r>
      <w:r w:rsidR="00733B67">
        <w:rPr>
          <w:i/>
        </w:rPr>
        <w:t>f</w:t>
      </w:r>
      <w:r w:rsidRPr="00D7704C">
        <w:rPr>
          <w:i/>
          <w:lang w:val="en-GB"/>
        </w:rPr>
        <w:t xml:space="preserve">or </w:t>
      </w:r>
      <w:proofErr w:type="gramStart"/>
      <w:r w:rsidRPr="00D7704C">
        <w:rPr>
          <w:i/>
          <w:lang w:val="en-GB"/>
        </w:rPr>
        <w:t>a</w:t>
      </w:r>
      <w:proofErr w:type="gramEnd"/>
      <w:r w:rsidRPr="00D7704C">
        <w:rPr>
          <w:i/>
          <w:lang w:val="en-GB"/>
        </w:rPr>
        <w:t xml:space="preserve"> </w:t>
      </w:r>
      <w:r w:rsidR="00357C70">
        <w:rPr>
          <w:i/>
          <w:lang w:val="en-GB"/>
        </w:rPr>
        <w:t xml:space="preserve">NZP </w:t>
      </w:r>
      <w:r w:rsidRPr="00D7704C">
        <w:rPr>
          <w:i/>
          <w:lang w:val="en-GB"/>
        </w:rPr>
        <w:t>CSI</w:t>
      </w:r>
      <w:r w:rsidR="00683B79">
        <w:rPr>
          <w:i/>
          <w:lang w:val="en-GB"/>
        </w:rPr>
        <w:t>-</w:t>
      </w:r>
      <w:r w:rsidRPr="00D7704C">
        <w:rPr>
          <w:i/>
          <w:lang w:val="en-GB"/>
        </w:rPr>
        <w:t xml:space="preserve">RS resource </w:t>
      </w:r>
      <w:r w:rsidR="00AC4E8B">
        <w:rPr>
          <w:i/>
          <w:lang w:val="en-GB"/>
        </w:rPr>
        <w:t xml:space="preserve">set </w:t>
      </w:r>
      <w:r w:rsidRPr="00D7704C">
        <w:rPr>
          <w:i/>
        </w:rPr>
        <w:t xml:space="preserve">with </w:t>
      </w:r>
      <w:r w:rsidRPr="00D7704C">
        <w:rPr>
          <w:i/>
          <w:lang w:val="en-GB"/>
        </w:rPr>
        <w:t>CSI-RS-Repetition ‘OFF’, or when CSI-RS-Repetition is not configured</w:t>
      </w:r>
      <w:r w:rsidR="0099561F">
        <w:rPr>
          <w:i/>
          <w:lang w:val="en-GB"/>
        </w:rPr>
        <w:t>, i</w:t>
      </w:r>
      <w:r w:rsidR="00A0134E" w:rsidRPr="00D7704C">
        <w:rPr>
          <w:i/>
          <w:lang w:val="en-GB"/>
        </w:rPr>
        <w:t>f QCL type D</w:t>
      </w:r>
      <w:r w:rsidR="00E11009">
        <w:rPr>
          <w:i/>
          <w:lang w:val="en-GB"/>
        </w:rPr>
        <w:t xml:space="preserve"> is different</w:t>
      </w:r>
      <w:r w:rsidR="00A0134E" w:rsidRPr="00D7704C">
        <w:rPr>
          <w:i/>
          <w:lang w:val="en-GB"/>
        </w:rPr>
        <w:t xml:space="preserve"> between </w:t>
      </w:r>
      <w:r w:rsidR="001E4512">
        <w:rPr>
          <w:i/>
          <w:lang w:val="en-GB"/>
        </w:rPr>
        <w:t>a</w:t>
      </w:r>
      <w:r w:rsidR="00A0134E" w:rsidRPr="00D7704C">
        <w:rPr>
          <w:i/>
          <w:lang w:val="en-GB"/>
        </w:rPr>
        <w:t xml:space="preserve"> scheduled PDSCH and </w:t>
      </w:r>
      <w:r w:rsidR="00E06AE6">
        <w:rPr>
          <w:i/>
          <w:lang w:val="en-GB"/>
        </w:rPr>
        <w:t>a</w:t>
      </w:r>
      <w:r w:rsidR="00A0134E" w:rsidRPr="00D7704C">
        <w:rPr>
          <w:i/>
          <w:lang w:val="en-GB"/>
        </w:rPr>
        <w:t xml:space="preserve"> CSI-RS resource</w:t>
      </w:r>
      <w:r w:rsidR="006665BE">
        <w:rPr>
          <w:i/>
          <w:lang w:val="en-GB"/>
        </w:rPr>
        <w:t xml:space="preserve"> </w:t>
      </w:r>
      <w:r w:rsidR="006665BE">
        <w:rPr>
          <w:i/>
        </w:rPr>
        <w:t>in the set</w:t>
      </w:r>
      <w:r w:rsidR="00A0134E" w:rsidRPr="00D7704C">
        <w:rPr>
          <w:i/>
          <w:lang w:val="en-GB"/>
        </w:rPr>
        <w:t>, then</w:t>
      </w:r>
      <w:r w:rsidR="00516ECA">
        <w:rPr>
          <w:i/>
        </w:rPr>
        <w:t xml:space="preserve"> </w:t>
      </w:r>
      <w:r w:rsidR="00516ECA" w:rsidRPr="00294FFC">
        <w:rPr>
          <w:i/>
        </w:rPr>
        <w:t>PDSCH is symbol-level rate-matched on the overlapping OFDM symbols</w:t>
      </w:r>
      <w:r w:rsidR="00E06AE6">
        <w:rPr>
          <w:i/>
          <w:lang w:val="en-GB"/>
        </w:rPr>
        <w:t xml:space="preserve">, otherwise </w:t>
      </w:r>
      <w:r w:rsidR="00E06AE6" w:rsidRPr="00D7704C">
        <w:rPr>
          <w:i/>
          <w:lang w:val="en-GB"/>
        </w:rPr>
        <w:t xml:space="preserve">PDSCH </w:t>
      </w:r>
      <w:r w:rsidR="00E06AE6">
        <w:rPr>
          <w:i/>
          <w:lang w:val="en-GB"/>
        </w:rPr>
        <w:t>is RE-level rate-matched</w:t>
      </w:r>
      <w:r w:rsidR="006D5BD8">
        <w:rPr>
          <w:i/>
          <w:lang w:val="en-GB"/>
        </w:rPr>
        <w:t>.</w:t>
      </w:r>
    </w:p>
    <w:p w14:paraId="4E0CA163" w14:textId="63C840A9" w:rsidR="00134A53" w:rsidRPr="00EE77AB" w:rsidRDefault="00EE77AB" w:rsidP="00294FFC">
      <w:pPr>
        <w:numPr>
          <w:ilvl w:val="0"/>
          <w:numId w:val="22"/>
        </w:numPr>
        <w:spacing w:after="0"/>
        <w:rPr>
          <w:i/>
        </w:rPr>
      </w:pPr>
      <w:r w:rsidRPr="00DC183A">
        <w:rPr>
          <w:i/>
        </w:rPr>
        <w:t>Note:</w:t>
      </w:r>
      <w:r>
        <w:rPr>
          <w:i/>
        </w:rPr>
        <w:t xml:space="preserve"> </w:t>
      </w:r>
      <w:r w:rsidRPr="00D7704C">
        <w:rPr>
          <w:i/>
          <w:lang w:val="en-GB"/>
        </w:rPr>
        <w:t>UE does not expect to be configure</w:t>
      </w:r>
      <w:r w:rsidRPr="00F73452">
        <w:rPr>
          <w:i/>
          <w:lang w:val="en-GB"/>
        </w:rPr>
        <w:t xml:space="preserve">d with a PDSCH which results in </w:t>
      </w:r>
      <w:r w:rsidR="001D08E3">
        <w:rPr>
          <w:i/>
          <w:lang w:val="en-GB"/>
        </w:rPr>
        <w:t>any</w:t>
      </w:r>
      <w:r w:rsidRPr="00F73452">
        <w:rPr>
          <w:i/>
          <w:lang w:val="en-GB"/>
        </w:rPr>
        <w:t xml:space="preserve"> DMRS to occupy the same OFDM symbol with a CSI-RS resource</w:t>
      </w:r>
      <w:r w:rsidR="00310B5E">
        <w:rPr>
          <w:i/>
          <w:lang w:val="en-GB"/>
        </w:rPr>
        <w:t xml:space="preserve"> with different QCL Type D</w:t>
      </w:r>
      <w:r w:rsidRPr="00F73452">
        <w:rPr>
          <w:i/>
          <w:lang w:val="en-GB"/>
        </w:rPr>
        <w:t>.</w:t>
      </w:r>
    </w:p>
    <w:p w14:paraId="6BDCF8B1" w14:textId="364C584A" w:rsidR="00393DA9" w:rsidRDefault="00EE77AB" w:rsidP="00294FFC">
      <w:pPr>
        <w:numPr>
          <w:ilvl w:val="0"/>
          <w:numId w:val="22"/>
        </w:numPr>
        <w:spacing w:after="0"/>
        <w:rPr>
          <w:i/>
        </w:rPr>
      </w:pPr>
      <w:r w:rsidRPr="00294FFC">
        <w:rPr>
          <w:i/>
        </w:rPr>
        <w:t xml:space="preserve">Note: PTRS is symbol-level punctured on the OFDM symbols transmitting </w:t>
      </w:r>
      <w:r w:rsidR="00310B5E" w:rsidRPr="00294FFC">
        <w:rPr>
          <w:i/>
          <w:lang w:val="en-GB"/>
        </w:rPr>
        <w:t>with a CSI-RS resource with different QCL Type D</w:t>
      </w:r>
    </w:p>
    <w:p w14:paraId="1B863FF4" w14:textId="2E4F8EE1" w:rsidR="004A2161" w:rsidRDefault="004A2161" w:rsidP="004A2161">
      <w:pPr>
        <w:pStyle w:val="Heading3"/>
      </w:pPr>
      <w:r>
        <w:t>PDSCH</w:t>
      </w:r>
      <w:r w:rsidR="00DB0FBB">
        <w:t xml:space="preserve"> + CORESET</w:t>
      </w:r>
    </w:p>
    <w:p w14:paraId="405FB121" w14:textId="4A05D9E9" w:rsidR="00A24D13" w:rsidRPr="00294FFC" w:rsidRDefault="00A24D13" w:rsidP="00294FFC">
      <w:pPr>
        <w:jc w:val="both"/>
        <w:rPr>
          <w:bCs/>
        </w:rPr>
      </w:pPr>
      <w:r w:rsidRPr="00294FFC">
        <w:rPr>
          <w:bCs/>
        </w:rPr>
        <w:t>When it comes to CORESET + PDSCH</w:t>
      </w:r>
      <w:r>
        <w:rPr>
          <w:bCs/>
        </w:rPr>
        <w:t xml:space="preserve"> simultaneous reception, </w:t>
      </w:r>
      <w:r w:rsidR="001037F0">
        <w:rPr>
          <w:bCs/>
        </w:rPr>
        <w:t>PDSCH should have</w:t>
      </w:r>
      <w:r w:rsidR="0004667E">
        <w:rPr>
          <w:bCs/>
        </w:rPr>
        <w:t xml:space="preserve"> higher</w:t>
      </w:r>
      <w:r w:rsidR="001037F0">
        <w:rPr>
          <w:bCs/>
        </w:rPr>
        <w:t xml:space="preserve"> priority</w:t>
      </w:r>
      <w:r w:rsidR="0074387F">
        <w:rPr>
          <w:bCs/>
        </w:rPr>
        <w:t xml:space="preserve"> over the CORESET </w:t>
      </w:r>
      <w:r w:rsidR="002E0748">
        <w:rPr>
          <w:bCs/>
        </w:rPr>
        <w:t>with</w:t>
      </w:r>
      <w:r w:rsidR="0074387F">
        <w:rPr>
          <w:bCs/>
        </w:rPr>
        <w:t xml:space="preserve"> </w:t>
      </w:r>
      <w:r w:rsidR="002E0748">
        <w:rPr>
          <w:bCs/>
        </w:rPr>
        <w:t xml:space="preserve">a different </w:t>
      </w:r>
      <w:r w:rsidR="0074387F">
        <w:rPr>
          <w:bCs/>
        </w:rPr>
        <w:t xml:space="preserve">QCL Type </w:t>
      </w:r>
      <w:r w:rsidR="002E0748">
        <w:rPr>
          <w:bCs/>
        </w:rPr>
        <w:t>D</w:t>
      </w:r>
      <w:r w:rsidR="0074387F">
        <w:rPr>
          <w:bCs/>
        </w:rPr>
        <w:t>,</w:t>
      </w:r>
      <w:r w:rsidR="001037F0">
        <w:rPr>
          <w:bCs/>
        </w:rPr>
        <w:t xml:space="preserve"> since </w:t>
      </w:r>
      <w:r w:rsidR="002E0748">
        <w:rPr>
          <w:bCs/>
        </w:rPr>
        <w:t>PDSCH</w:t>
      </w:r>
      <w:r w:rsidR="001037F0">
        <w:rPr>
          <w:bCs/>
        </w:rPr>
        <w:t xml:space="preserve"> </w:t>
      </w:r>
      <w:r w:rsidR="002E0748">
        <w:rPr>
          <w:bCs/>
        </w:rPr>
        <w:t>can be</w:t>
      </w:r>
      <w:r w:rsidR="001037F0">
        <w:rPr>
          <w:bCs/>
        </w:rPr>
        <w:t xml:space="preserve"> scheduled dynamically compared to the CORESET</w:t>
      </w:r>
      <w:r w:rsidR="00B03EB4">
        <w:rPr>
          <w:bCs/>
        </w:rPr>
        <w:t xml:space="preserve">. So, if the network chooses to schedule the PDSCH on the same symbol with a CORESET using a different QCL Type D, it should be given higher priority. </w:t>
      </w:r>
    </w:p>
    <w:p w14:paraId="7CFC4C36" w14:textId="5179F85A" w:rsidR="00241D84" w:rsidRDefault="004A2161" w:rsidP="00294FFC">
      <w:pPr>
        <w:spacing w:after="0"/>
        <w:jc w:val="both"/>
        <w:rPr>
          <w:i/>
        </w:rPr>
      </w:pPr>
      <w:r w:rsidRPr="00194762">
        <w:rPr>
          <w:b/>
          <w:bCs/>
          <w:i/>
        </w:rPr>
        <w:t>Proposal</w:t>
      </w:r>
      <w:r w:rsidR="00B158CF">
        <w:rPr>
          <w:b/>
          <w:bCs/>
          <w:i/>
        </w:rPr>
        <w:t xml:space="preserve"> 4</w:t>
      </w:r>
      <w:r w:rsidRPr="00194762">
        <w:rPr>
          <w:b/>
          <w:bCs/>
          <w:i/>
        </w:rPr>
        <w:t xml:space="preserve">: </w:t>
      </w:r>
      <w:r w:rsidR="00733B67" w:rsidRPr="00733B67">
        <w:rPr>
          <w:i/>
        </w:rPr>
        <w:t>In FR2,</w:t>
      </w:r>
      <w:r w:rsidR="00733B67">
        <w:rPr>
          <w:b/>
          <w:i/>
        </w:rPr>
        <w:t xml:space="preserve"> </w:t>
      </w:r>
      <w:r w:rsidR="00733B67">
        <w:rPr>
          <w:i/>
        </w:rPr>
        <w:t>w</w:t>
      </w:r>
      <w:r w:rsidRPr="00194762">
        <w:rPr>
          <w:i/>
        </w:rPr>
        <w:t xml:space="preserve">hen a UE is scheduled a PDSCH on an OFDM symbol </w:t>
      </w:r>
      <w:r w:rsidR="00194762">
        <w:rPr>
          <w:i/>
        </w:rPr>
        <w:t>in which</w:t>
      </w:r>
      <w:r w:rsidRPr="00194762">
        <w:rPr>
          <w:i/>
        </w:rPr>
        <w:t xml:space="preserve"> </w:t>
      </w:r>
      <w:r w:rsidR="00402560" w:rsidRPr="00194762">
        <w:rPr>
          <w:i/>
        </w:rPr>
        <w:t>the</w:t>
      </w:r>
      <w:r w:rsidRPr="00194762">
        <w:rPr>
          <w:i/>
        </w:rPr>
        <w:t xml:space="preserve"> UE is </w:t>
      </w:r>
      <w:r w:rsidR="00194762">
        <w:rPr>
          <w:i/>
        </w:rPr>
        <w:t xml:space="preserve">also </w:t>
      </w:r>
      <w:r w:rsidRPr="00194762">
        <w:rPr>
          <w:i/>
        </w:rPr>
        <w:t xml:space="preserve">configured to </w:t>
      </w:r>
      <w:r w:rsidR="00194762" w:rsidRPr="00194762">
        <w:rPr>
          <w:i/>
        </w:rPr>
        <w:t>monitor</w:t>
      </w:r>
      <w:r w:rsidRPr="00194762">
        <w:rPr>
          <w:i/>
        </w:rPr>
        <w:t xml:space="preserve"> CORESET</w:t>
      </w:r>
      <w:r w:rsidR="001D2CA4">
        <w:rPr>
          <w:i/>
        </w:rPr>
        <w:t xml:space="preserve"> which has a different QCL Type D than the PDSCH</w:t>
      </w:r>
      <w:r w:rsidR="00194762" w:rsidRPr="00194762">
        <w:rPr>
          <w:i/>
        </w:rPr>
        <w:t>, t</w:t>
      </w:r>
      <w:r w:rsidR="00A0134E" w:rsidRPr="00194762">
        <w:rPr>
          <w:i/>
        </w:rPr>
        <w:t xml:space="preserve">he UE is expected to prioritize the </w:t>
      </w:r>
      <w:r w:rsidR="00BB3E9C">
        <w:rPr>
          <w:i/>
        </w:rPr>
        <w:t>reception/</w:t>
      </w:r>
      <w:r w:rsidR="00A0134E" w:rsidRPr="00194762">
        <w:rPr>
          <w:i/>
        </w:rPr>
        <w:t xml:space="preserve">processing of PDSCH </w:t>
      </w:r>
      <w:r w:rsidR="00BB5875">
        <w:rPr>
          <w:i/>
        </w:rPr>
        <w:t>over</w:t>
      </w:r>
      <w:r w:rsidR="00A0134E" w:rsidRPr="00194762">
        <w:rPr>
          <w:i/>
        </w:rPr>
        <w:t xml:space="preserve"> the monitoring of </w:t>
      </w:r>
      <w:r w:rsidR="00A4689F">
        <w:rPr>
          <w:i/>
        </w:rPr>
        <w:t xml:space="preserve">the specific </w:t>
      </w:r>
      <w:r w:rsidR="00A0134E" w:rsidRPr="00194762">
        <w:rPr>
          <w:i/>
        </w:rPr>
        <w:t>CORESET</w:t>
      </w:r>
      <w:r w:rsidR="00DA7E53">
        <w:rPr>
          <w:i/>
        </w:rPr>
        <w:t>.</w:t>
      </w:r>
    </w:p>
    <w:p w14:paraId="1D357935" w14:textId="44B3E145" w:rsidR="003A6DBE" w:rsidRDefault="003A6DBE" w:rsidP="00C612FF">
      <w:pPr>
        <w:pStyle w:val="Heading3"/>
      </w:pPr>
      <w:r>
        <w:t>CORESET + CORESET</w:t>
      </w:r>
    </w:p>
    <w:p w14:paraId="43D5DF12" w14:textId="618FEB63" w:rsidR="00C612FF" w:rsidRPr="00294FFC" w:rsidRDefault="009B434B" w:rsidP="00294FFC">
      <w:pPr>
        <w:rPr>
          <w:lang w:val="en-GB"/>
        </w:rPr>
      </w:pPr>
      <w:r>
        <w:rPr>
          <w:lang w:val="en-GB"/>
        </w:rPr>
        <w:t>CORESETs are configured in RRC level and their QCL Type D is activated by MAC CE. In order to avoid collision, the simplest is to ensure that the network configures them by using the same beam, therefore we make the following proposal:</w:t>
      </w:r>
    </w:p>
    <w:p w14:paraId="6FF48290" w14:textId="19B9608F" w:rsidR="003A6DBE" w:rsidRPr="00294FFC" w:rsidRDefault="003A6DBE" w:rsidP="00294FFC">
      <w:pPr>
        <w:rPr>
          <w:lang w:val="en-GB"/>
        </w:rPr>
      </w:pPr>
      <w:bookmarkStart w:id="5" w:name="_Hlk510713899"/>
      <w:r w:rsidRPr="00CF2D2C">
        <w:rPr>
          <w:b/>
          <w:i/>
        </w:rPr>
        <w:t>Proposal</w:t>
      </w:r>
      <w:r>
        <w:rPr>
          <w:b/>
          <w:i/>
        </w:rPr>
        <w:t xml:space="preserve"> 5</w:t>
      </w:r>
      <w:r w:rsidRPr="00CF2D2C">
        <w:rPr>
          <w:b/>
          <w:i/>
        </w:rPr>
        <w:t xml:space="preserve">: </w:t>
      </w:r>
      <w:r w:rsidR="00733B67" w:rsidRPr="00733B67">
        <w:rPr>
          <w:i/>
        </w:rPr>
        <w:t>In FR2,</w:t>
      </w:r>
      <w:r w:rsidR="00733B67">
        <w:rPr>
          <w:b/>
          <w:i/>
        </w:rPr>
        <w:t xml:space="preserve"> </w:t>
      </w:r>
      <w:r w:rsidR="00733B67">
        <w:rPr>
          <w:i/>
        </w:rPr>
        <w:t>a</w:t>
      </w:r>
      <w:r w:rsidR="00C612FF" w:rsidRPr="00294FFC">
        <w:rPr>
          <w:i/>
        </w:rPr>
        <w:t xml:space="preserve"> UE is not expected to be configured with two CORESETs on the same OFDM symbol unless they have the same QCL Type D.</w:t>
      </w:r>
    </w:p>
    <w:bookmarkEnd w:id="5"/>
    <w:p w14:paraId="2BB1A97F" w14:textId="4FA2DB38" w:rsidR="009F04D3" w:rsidRPr="00CF2D2C" w:rsidRDefault="009F04D3" w:rsidP="009F04D3">
      <w:pPr>
        <w:pStyle w:val="Heading3"/>
      </w:pPr>
      <w:r>
        <w:t>CSI-RS + CSI+RS</w:t>
      </w:r>
    </w:p>
    <w:p w14:paraId="0A890A3C" w14:textId="5B4AF146" w:rsidR="00052223" w:rsidRDefault="00052223" w:rsidP="009F04D3">
      <w:pPr>
        <w:spacing w:after="0"/>
        <w:jc w:val="both"/>
      </w:pPr>
      <w:r>
        <w:t>For two or more CSI-RS resources, if all of them</w:t>
      </w:r>
      <w:r w:rsidRPr="00294FFC">
        <w:t xml:space="preserve"> are not for P3 </w:t>
      </w:r>
      <w:r>
        <w:t>measurement</w:t>
      </w:r>
      <w:r w:rsidRPr="00294FFC">
        <w:t xml:space="preserve"> (aka CSI-RS Repetition set to ‘OFF’ or not configured), then</w:t>
      </w:r>
      <w:r>
        <w:rPr>
          <w:i/>
        </w:rPr>
        <w:t xml:space="preserve"> </w:t>
      </w:r>
      <w:r w:rsidRPr="00294FFC">
        <w:t>the network should ensure that the same QCL type D is configured.</w:t>
      </w:r>
      <w:r>
        <w:t xml:space="preserve"> However, if at least one QCL Type D is for P3 measurement, then even if the same QCL Type D is configured across different CSI-RS resources, the UE would require </w:t>
      </w:r>
      <w:proofErr w:type="gramStart"/>
      <w:r>
        <w:t>to perform</w:t>
      </w:r>
      <w:proofErr w:type="gramEnd"/>
      <w:r>
        <w:t xml:space="preserve"> a beam sweep.  </w:t>
      </w:r>
    </w:p>
    <w:p w14:paraId="7701578D" w14:textId="77777777" w:rsidR="00052223" w:rsidRPr="00294FFC" w:rsidRDefault="00052223" w:rsidP="009F04D3">
      <w:pPr>
        <w:spacing w:after="0"/>
        <w:jc w:val="both"/>
      </w:pPr>
    </w:p>
    <w:p w14:paraId="394DFA86" w14:textId="0CB05E6E" w:rsidR="00D01EA8" w:rsidRDefault="009F04D3" w:rsidP="00294FFC">
      <w:pPr>
        <w:jc w:val="both"/>
        <w:rPr>
          <w:i/>
        </w:rPr>
      </w:pPr>
      <w:bookmarkStart w:id="6" w:name="_Hlk510713937"/>
      <w:r w:rsidRPr="00CF2D2C">
        <w:rPr>
          <w:b/>
          <w:i/>
        </w:rPr>
        <w:t>Proposal</w:t>
      </w:r>
      <w:r>
        <w:rPr>
          <w:b/>
          <w:i/>
        </w:rPr>
        <w:t xml:space="preserve"> </w:t>
      </w:r>
      <w:r w:rsidR="003A6DBE">
        <w:rPr>
          <w:b/>
          <w:i/>
        </w:rPr>
        <w:t>6</w:t>
      </w:r>
      <w:r w:rsidRPr="00CF2D2C">
        <w:rPr>
          <w:b/>
          <w:i/>
        </w:rPr>
        <w:t xml:space="preserve">: </w:t>
      </w:r>
      <w:r w:rsidR="00733B67" w:rsidRPr="00733B67">
        <w:rPr>
          <w:i/>
        </w:rPr>
        <w:t>In FR2,</w:t>
      </w:r>
      <w:r w:rsidR="00733B67">
        <w:rPr>
          <w:b/>
          <w:i/>
        </w:rPr>
        <w:t xml:space="preserve"> </w:t>
      </w:r>
      <w:r w:rsidR="00BB65E9">
        <w:rPr>
          <w:i/>
        </w:rPr>
        <w:t>if</w:t>
      </w:r>
      <w:r w:rsidR="00052223" w:rsidRPr="00294FFC">
        <w:rPr>
          <w:i/>
        </w:rPr>
        <w:t xml:space="preserve"> </w:t>
      </w:r>
      <w:r w:rsidR="00BB65E9">
        <w:rPr>
          <w:i/>
        </w:rPr>
        <w:t>all</w:t>
      </w:r>
      <w:r w:rsidR="00052223" w:rsidRPr="00294FFC">
        <w:rPr>
          <w:i/>
        </w:rPr>
        <w:t xml:space="preserve"> CSI-RS resources </w:t>
      </w:r>
      <w:r w:rsidR="00BB65E9">
        <w:rPr>
          <w:i/>
        </w:rPr>
        <w:t xml:space="preserve">are configured </w:t>
      </w:r>
      <w:r w:rsidR="00052223" w:rsidRPr="00294FFC">
        <w:rPr>
          <w:i/>
        </w:rPr>
        <w:t>with</w:t>
      </w:r>
      <w:r w:rsidR="00052223">
        <w:rPr>
          <w:i/>
        </w:rPr>
        <w:t xml:space="preserve"> CSI-RS Repetition set to ‘OFF’ or not configured,</w:t>
      </w:r>
      <w:r w:rsidR="00052223" w:rsidRPr="00294FFC">
        <w:rPr>
          <w:i/>
        </w:rPr>
        <w:t xml:space="preserve"> </w:t>
      </w:r>
      <w:r w:rsidR="00052223">
        <w:rPr>
          <w:i/>
        </w:rPr>
        <w:t>t</w:t>
      </w:r>
      <w:r w:rsidRPr="00CF2D2C">
        <w:rPr>
          <w:i/>
        </w:rPr>
        <w:t xml:space="preserve">he UE is not expected to be scheduled </w:t>
      </w:r>
      <w:proofErr w:type="gramStart"/>
      <w:r w:rsidRPr="00CF2D2C">
        <w:rPr>
          <w:i/>
        </w:rPr>
        <w:t xml:space="preserve">with  </w:t>
      </w:r>
      <w:r>
        <w:rPr>
          <w:i/>
        </w:rPr>
        <w:t>CSI</w:t>
      </w:r>
      <w:proofErr w:type="gramEnd"/>
      <w:r>
        <w:rPr>
          <w:i/>
        </w:rPr>
        <w:t>-RS</w:t>
      </w:r>
      <w:r w:rsidRPr="00CF2D2C">
        <w:rPr>
          <w:i/>
        </w:rPr>
        <w:t xml:space="preserve"> + </w:t>
      </w:r>
      <w:r>
        <w:rPr>
          <w:i/>
        </w:rPr>
        <w:t>CSI-RS</w:t>
      </w:r>
      <w:r w:rsidRPr="00CF2D2C">
        <w:rPr>
          <w:i/>
        </w:rPr>
        <w:t xml:space="preserve"> </w:t>
      </w:r>
      <w:r>
        <w:rPr>
          <w:i/>
        </w:rPr>
        <w:t xml:space="preserve">on the same OFDM symbol unless QCL Type D </w:t>
      </w:r>
      <w:r w:rsidR="00052223">
        <w:rPr>
          <w:i/>
        </w:rPr>
        <w:t>is the same</w:t>
      </w:r>
      <w:r>
        <w:rPr>
          <w:i/>
        </w:rPr>
        <w:t>.</w:t>
      </w:r>
      <w:r w:rsidR="00052223">
        <w:rPr>
          <w:i/>
        </w:rPr>
        <w:t xml:space="preserve"> If a</w:t>
      </w:r>
      <w:r w:rsidR="00BB65E9">
        <w:rPr>
          <w:i/>
        </w:rPr>
        <w:t>t least one</w:t>
      </w:r>
      <w:r w:rsidR="00052223">
        <w:rPr>
          <w:i/>
        </w:rPr>
        <w:t xml:space="preserve"> CSI-RS resource has CSI-RS Repetition set to ‘ON’, the UE is not expected to be configured with another CSI-RS resource on the same OFDM symbols.</w:t>
      </w:r>
    </w:p>
    <w:bookmarkEnd w:id="6"/>
    <w:p w14:paraId="79BFB22C" w14:textId="3EC11078" w:rsidR="00393DA9" w:rsidRPr="00294FFC" w:rsidRDefault="00393DA9" w:rsidP="00294FFC">
      <w:pPr>
        <w:pStyle w:val="Heading3"/>
      </w:pPr>
      <w:r w:rsidRPr="00294FFC">
        <w:rPr>
          <w:i/>
        </w:rPr>
        <w:t>PDSCH + PDSCH with different RNTIs</w:t>
      </w:r>
    </w:p>
    <w:p w14:paraId="0352B367" w14:textId="7541ED22" w:rsidR="00654F99" w:rsidRDefault="00393DA9" w:rsidP="00393DA9">
      <w:pPr>
        <w:pStyle w:val="maintext"/>
        <w:ind w:firstLineChars="0" w:firstLine="0"/>
      </w:pPr>
      <w:bookmarkStart w:id="7" w:name="_Hlk510713945"/>
      <w:r w:rsidRPr="00294FFC">
        <w:rPr>
          <w:b/>
          <w:i/>
        </w:rPr>
        <w:t>Proposal</w:t>
      </w:r>
      <w:r w:rsidR="00DB0FBB">
        <w:rPr>
          <w:b/>
          <w:i/>
        </w:rPr>
        <w:t xml:space="preserve"> </w:t>
      </w:r>
      <w:r w:rsidR="003A6DBE">
        <w:rPr>
          <w:b/>
          <w:i/>
        </w:rPr>
        <w:t>7</w:t>
      </w:r>
      <w:r w:rsidRPr="00294FFC">
        <w:rPr>
          <w:b/>
          <w:i/>
        </w:rPr>
        <w:t>:</w:t>
      </w:r>
      <w:r w:rsidR="008644C0" w:rsidRPr="00294FFC">
        <w:rPr>
          <w:b/>
          <w:i/>
        </w:rPr>
        <w:t xml:space="preserve"> </w:t>
      </w:r>
      <w:r w:rsidR="00733B67" w:rsidRPr="00733B67">
        <w:rPr>
          <w:i/>
        </w:rPr>
        <w:t>In FR2,</w:t>
      </w:r>
      <w:r w:rsidR="00733B67">
        <w:rPr>
          <w:b/>
          <w:i/>
        </w:rPr>
        <w:t xml:space="preserve"> </w:t>
      </w:r>
      <w:r w:rsidR="00733B67">
        <w:rPr>
          <w:i/>
        </w:rPr>
        <w:t>t</w:t>
      </w:r>
      <w:r w:rsidR="008644C0" w:rsidRPr="00294FFC">
        <w:rPr>
          <w:i/>
        </w:rPr>
        <w:t>he UE is not expected to be scheduled</w:t>
      </w:r>
      <w:r w:rsidR="002A715C" w:rsidRPr="00294FFC">
        <w:rPr>
          <w:i/>
        </w:rPr>
        <w:t xml:space="preserve"> </w:t>
      </w:r>
      <w:proofErr w:type="gramStart"/>
      <w:r w:rsidR="008644C0" w:rsidRPr="00294FFC">
        <w:rPr>
          <w:i/>
        </w:rPr>
        <w:t xml:space="preserve">with </w:t>
      </w:r>
      <w:r w:rsidR="00AB2029" w:rsidRPr="00294FFC">
        <w:rPr>
          <w:i/>
        </w:rPr>
        <w:t xml:space="preserve"> PDSCH</w:t>
      </w:r>
      <w:proofErr w:type="gramEnd"/>
      <w:r w:rsidR="00AB2029" w:rsidRPr="00294FFC">
        <w:rPr>
          <w:i/>
        </w:rPr>
        <w:t xml:space="preserve"> + PDSCH with diffe</w:t>
      </w:r>
      <w:r w:rsidR="00AB2029" w:rsidRPr="00ED0F39">
        <w:rPr>
          <w:i/>
        </w:rPr>
        <w:t>rent RNTIs</w:t>
      </w:r>
      <w:r w:rsidR="00AB2029">
        <w:rPr>
          <w:i/>
        </w:rPr>
        <w:t xml:space="preserve"> on the same OFDM symbol </w:t>
      </w:r>
      <w:r w:rsidR="008644C0">
        <w:rPr>
          <w:i/>
        </w:rPr>
        <w:t xml:space="preserve">unless QCL Type D is the same. </w:t>
      </w:r>
    </w:p>
    <w:bookmarkEnd w:id="7"/>
    <w:p w14:paraId="6C198322" w14:textId="798ABFA5" w:rsidR="002A2540" w:rsidRPr="002A2540" w:rsidRDefault="002A715C" w:rsidP="000F0123">
      <w:pPr>
        <w:pStyle w:val="Heading2"/>
      </w:pPr>
      <w:r>
        <w:rPr>
          <w:rFonts w:eastAsia="Times New Roman"/>
        </w:rPr>
        <w:lastRenderedPageBreak/>
        <w:t>Intra-Band CA</w:t>
      </w:r>
      <w:r w:rsidR="002A2540">
        <w:rPr>
          <w:rFonts w:eastAsia="Times New Roman"/>
        </w:rPr>
        <w:t xml:space="preserve"> scenarios</w:t>
      </w:r>
    </w:p>
    <w:p w14:paraId="4177AD9F" w14:textId="6BF3241C" w:rsidR="00C114E9" w:rsidRDefault="00D25635" w:rsidP="00D01EA8">
      <w:pPr>
        <w:pStyle w:val="Heading3"/>
      </w:pPr>
      <w:r>
        <w:t>S</w:t>
      </w:r>
      <w:r w:rsidR="00A62C26">
        <w:t xml:space="preserve">imultaneous reception </w:t>
      </w:r>
      <w:r w:rsidR="00DF07BE">
        <w:t xml:space="preserve">combinations </w:t>
      </w:r>
      <w:r>
        <w:t>applicable to</w:t>
      </w:r>
      <w:r w:rsidR="00DF07BE">
        <w:t xml:space="preserve"> single CC</w:t>
      </w:r>
      <w:r w:rsidR="000F0123">
        <w:t xml:space="preserve"> </w:t>
      </w:r>
      <w:r w:rsidRPr="00294FFC">
        <w:t xml:space="preserve">and multi-CC </w:t>
      </w:r>
      <w:r>
        <w:t>scenario</w:t>
      </w:r>
    </w:p>
    <w:p w14:paraId="03F9AB44" w14:textId="5B624221" w:rsidR="00791371" w:rsidRPr="00294FFC" w:rsidRDefault="00791371" w:rsidP="00294FFC">
      <w:pPr>
        <w:rPr>
          <w:lang w:val="en-GB"/>
        </w:rPr>
      </w:pPr>
      <w:r>
        <w:rPr>
          <w:lang w:val="en-GB"/>
        </w:rPr>
        <w:t>All the considerations and rules that have been made above for the case of single CC, can be extended to the case of multi-CC, since the same limitation of having “single beam” in each OFDM symbol occurs. Therefore, we make the following proposal:</w:t>
      </w:r>
    </w:p>
    <w:p w14:paraId="46786D30" w14:textId="7CDBE658" w:rsidR="00D01EA8" w:rsidRPr="00D01EA8" w:rsidRDefault="00D01EA8" w:rsidP="00D01EA8">
      <w:pPr>
        <w:rPr>
          <w:lang w:val="en-GB"/>
        </w:rPr>
      </w:pPr>
      <w:bookmarkStart w:id="8" w:name="_Hlk510713956"/>
      <w:r w:rsidRPr="00547092">
        <w:rPr>
          <w:b/>
          <w:bCs/>
          <w:i/>
        </w:rPr>
        <w:t>Proposal</w:t>
      </w:r>
      <w:r w:rsidR="00DB0FBB">
        <w:rPr>
          <w:b/>
          <w:bCs/>
          <w:i/>
        </w:rPr>
        <w:t xml:space="preserve"> </w:t>
      </w:r>
      <w:r w:rsidR="003A6DBE">
        <w:rPr>
          <w:b/>
          <w:bCs/>
          <w:i/>
        </w:rPr>
        <w:t>8</w:t>
      </w:r>
      <w:r w:rsidRPr="00547092">
        <w:rPr>
          <w:b/>
          <w:bCs/>
          <w:i/>
        </w:rPr>
        <w:t>:</w:t>
      </w:r>
      <w:r w:rsidR="00F824C4">
        <w:rPr>
          <w:b/>
          <w:bCs/>
          <w:i/>
        </w:rPr>
        <w:t xml:space="preserve"> </w:t>
      </w:r>
      <w:r w:rsidR="00394C41" w:rsidRPr="00733B67">
        <w:rPr>
          <w:i/>
        </w:rPr>
        <w:t>In FR2,</w:t>
      </w:r>
      <w:r w:rsidR="00394C41">
        <w:rPr>
          <w:b/>
          <w:i/>
        </w:rPr>
        <w:t xml:space="preserve"> </w:t>
      </w:r>
      <w:r w:rsidR="00394C41">
        <w:rPr>
          <w:bCs/>
          <w:i/>
        </w:rPr>
        <w:t>f</w:t>
      </w:r>
      <w:r w:rsidRPr="00D01EA8">
        <w:rPr>
          <w:bCs/>
          <w:i/>
        </w:rPr>
        <w:t xml:space="preserve">or </w:t>
      </w:r>
      <w:r w:rsidR="00DF07BE">
        <w:rPr>
          <w:bCs/>
          <w:i/>
        </w:rPr>
        <w:t>PHY</w:t>
      </w:r>
      <w:r w:rsidR="00A62C26">
        <w:rPr>
          <w:bCs/>
          <w:i/>
        </w:rPr>
        <w:t xml:space="preserve"> simultaneous reception</w:t>
      </w:r>
      <w:r w:rsidR="00DF07BE">
        <w:rPr>
          <w:bCs/>
          <w:i/>
        </w:rPr>
        <w:t xml:space="preserve"> combinations which are permitted in single </w:t>
      </w:r>
      <w:proofErr w:type="gramStart"/>
      <w:r w:rsidR="00DF07BE">
        <w:rPr>
          <w:bCs/>
          <w:i/>
        </w:rPr>
        <w:t>CC</w:t>
      </w:r>
      <w:r w:rsidRPr="00D01EA8">
        <w:rPr>
          <w:bCs/>
          <w:i/>
        </w:rPr>
        <w:t>,</w:t>
      </w:r>
      <w:r w:rsidR="00DF07BE">
        <w:rPr>
          <w:bCs/>
          <w:i/>
        </w:rPr>
        <w:t>Rel</w:t>
      </w:r>
      <w:proofErr w:type="gramEnd"/>
      <w:r w:rsidR="00DF07BE">
        <w:rPr>
          <w:bCs/>
          <w:i/>
        </w:rPr>
        <w:t xml:space="preserve">-15 </w:t>
      </w:r>
      <w:r w:rsidRPr="00D01EA8">
        <w:rPr>
          <w:bCs/>
          <w:i/>
        </w:rPr>
        <w:t>follow</w:t>
      </w:r>
      <w:r w:rsidR="00DF07BE">
        <w:rPr>
          <w:bCs/>
          <w:i/>
        </w:rPr>
        <w:t>s</w:t>
      </w:r>
      <w:r w:rsidRPr="00D01EA8">
        <w:rPr>
          <w:bCs/>
          <w:i/>
        </w:rPr>
        <w:t xml:space="preserve"> the same rule</w:t>
      </w:r>
      <w:r>
        <w:rPr>
          <w:bCs/>
          <w:i/>
        </w:rPr>
        <w:t>s with respect to simultaneous reception of PHY channels and RS</w:t>
      </w:r>
      <w:r w:rsidR="00791371">
        <w:rPr>
          <w:bCs/>
          <w:i/>
        </w:rPr>
        <w:t xml:space="preserve"> for the case of different CCs</w:t>
      </w:r>
      <w:r>
        <w:rPr>
          <w:bCs/>
          <w:i/>
        </w:rPr>
        <w:t xml:space="preserve"> as to the case of single CC.</w:t>
      </w:r>
    </w:p>
    <w:bookmarkEnd w:id="8"/>
    <w:p w14:paraId="793C2D15" w14:textId="4B3C054F" w:rsidR="00DF07BE" w:rsidRDefault="00D25635" w:rsidP="00294FFC">
      <w:pPr>
        <w:pStyle w:val="Heading3"/>
      </w:pPr>
      <w:r>
        <w:t>S</w:t>
      </w:r>
      <w:r w:rsidR="00C114E9">
        <w:t xml:space="preserve">imultaneous reception </w:t>
      </w:r>
      <w:r w:rsidR="00DF07BE">
        <w:t xml:space="preserve">combinations </w:t>
      </w:r>
      <w:r w:rsidR="00C114E9">
        <w:t xml:space="preserve">only applicable to </w:t>
      </w:r>
      <w:r w:rsidRPr="00CF2D2C">
        <w:t xml:space="preserve">multi-CC </w:t>
      </w:r>
      <w:r>
        <w:t>scenario</w:t>
      </w:r>
    </w:p>
    <w:p w14:paraId="16451CED" w14:textId="1704DAE7" w:rsidR="00DF07BE" w:rsidRPr="00DF07BE" w:rsidRDefault="00DF07BE" w:rsidP="00294FFC">
      <w:pPr>
        <w:jc w:val="both"/>
        <w:rPr>
          <w:lang w:val="en-GB"/>
        </w:rPr>
      </w:pPr>
      <w:r>
        <w:rPr>
          <w:lang w:val="en-GB"/>
        </w:rPr>
        <w:t xml:space="preserve">The following PHY channel combinations are not permitted to be </w:t>
      </w:r>
      <w:r w:rsidR="00DB0FBB">
        <w:rPr>
          <w:lang w:val="en-GB"/>
        </w:rPr>
        <w:t>received on the same OFDM symb</w:t>
      </w:r>
      <w:r w:rsidR="000C1F80">
        <w:rPr>
          <w:lang w:val="en-GB"/>
        </w:rPr>
        <w:t>o</w:t>
      </w:r>
      <w:r w:rsidR="00DB0FBB">
        <w:rPr>
          <w:lang w:val="en-GB"/>
        </w:rPr>
        <w:t xml:space="preserve">l </w:t>
      </w:r>
      <w:r>
        <w:rPr>
          <w:lang w:val="en-GB"/>
        </w:rPr>
        <w:t xml:space="preserve">in single CC: SSB+SSB, and </w:t>
      </w:r>
      <w:r w:rsidRPr="00ED0F39">
        <w:rPr>
          <w:i/>
        </w:rPr>
        <w:t>PDSCH + PDSCH (C-RNTI + C-RNTI)</w:t>
      </w:r>
      <w:r>
        <w:rPr>
          <w:i/>
        </w:rPr>
        <w:t xml:space="preserve">, </w:t>
      </w:r>
      <w:r w:rsidRPr="00DF07BE">
        <w:t>but it may still occur if they are transmitted in different CC.</w:t>
      </w:r>
      <w:r>
        <w:t xml:space="preserve"> We propose that the network ensures that these channels are received with the same QCL Type B</w:t>
      </w:r>
      <w:r w:rsidR="000F2C6D">
        <w:t xml:space="preserve">: </w:t>
      </w:r>
    </w:p>
    <w:p w14:paraId="4BB03444" w14:textId="0E43ADB9" w:rsidR="00A82B30" w:rsidRDefault="00D01EA8" w:rsidP="00B36C51">
      <w:pPr>
        <w:jc w:val="both"/>
        <w:rPr>
          <w:i/>
          <w:lang w:val="en-GB"/>
        </w:rPr>
      </w:pPr>
      <w:bookmarkStart w:id="9" w:name="_Hlk510713962"/>
      <w:r w:rsidRPr="00547092">
        <w:rPr>
          <w:b/>
          <w:bCs/>
          <w:i/>
        </w:rPr>
        <w:t>Proposal</w:t>
      </w:r>
      <w:r w:rsidR="00DB0FBB">
        <w:rPr>
          <w:b/>
          <w:bCs/>
          <w:i/>
        </w:rPr>
        <w:t xml:space="preserve"> </w:t>
      </w:r>
      <w:r w:rsidR="003A6DBE">
        <w:rPr>
          <w:b/>
          <w:bCs/>
          <w:i/>
        </w:rPr>
        <w:t>9</w:t>
      </w:r>
      <w:r w:rsidRPr="00547092">
        <w:rPr>
          <w:b/>
          <w:bCs/>
          <w:i/>
        </w:rPr>
        <w:t>:</w:t>
      </w:r>
      <w:r>
        <w:rPr>
          <w:b/>
          <w:bCs/>
          <w:i/>
        </w:rPr>
        <w:t xml:space="preserve"> </w:t>
      </w:r>
      <w:r w:rsidR="00394C41" w:rsidRPr="00733B67">
        <w:rPr>
          <w:i/>
        </w:rPr>
        <w:t>In FR2,</w:t>
      </w:r>
      <w:r w:rsidR="00394C41">
        <w:rPr>
          <w:b/>
          <w:i/>
        </w:rPr>
        <w:t xml:space="preserve"> </w:t>
      </w:r>
      <w:r w:rsidR="00394C41">
        <w:rPr>
          <w:bCs/>
          <w:i/>
        </w:rPr>
        <w:t>f</w:t>
      </w:r>
      <w:r w:rsidRPr="00D01EA8">
        <w:rPr>
          <w:bCs/>
          <w:i/>
        </w:rPr>
        <w:t xml:space="preserve">or </w:t>
      </w:r>
      <w:r w:rsidR="00DF07BE">
        <w:rPr>
          <w:lang w:val="en-GB"/>
        </w:rPr>
        <w:t>SSB</w:t>
      </w:r>
      <w:r w:rsidR="00DB0FBB">
        <w:rPr>
          <w:lang w:val="en-GB"/>
        </w:rPr>
        <w:t xml:space="preserve"> </w:t>
      </w:r>
      <w:r w:rsidR="00DF07BE">
        <w:rPr>
          <w:lang w:val="en-GB"/>
        </w:rPr>
        <w:t>+</w:t>
      </w:r>
      <w:r w:rsidR="00DB0FBB">
        <w:rPr>
          <w:lang w:val="en-GB"/>
        </w:rPr>
        <w:t xml:space="preserve"> </w:t>
      </w:r>
      <w:r w:rsidR="00DF07BE">
        <w:rPr>
          <w:lang w:val="en-GB"/>
        </w:rPr>
        <w:t xml:space="preserve">SSB, and </w:t>
      </w:r>
      <w:r w:rsidR="00DF07BE" w:rsidRPr="00ED0F39">
        <w:rPr>
          <w:i/>
        </w:rPr>
        <w:t>PDSCH + PDSCH (C-RNTI + C-RNTI)</w:t>
      </w:r>
      <w:r w:rsidR="00DB0FBB">
        <w:rPr>
          <w:i/>
        </w:rPr>
        <w:t xml:space="preserve"> in a multi-CC scenario</w:t>
      </w:r>
      <w:r w:rsidR="00BA42FC">
        <w:rPr>
          <w:bCs/>
          <w:i/>
        </w:rPr>
        <w:t>, the UE is not expected to be configured with different QCL Type D</w:t>
      </w:r>
      <w:r w:rsidR="009D2678">
        <w:rPr>
          <w:i/>
          <w:lang w:val="en-GB"/>
        </w:rPr>
        <w:t>.</w:t>
      </w:r>
    </w:p>
    <w:bookmarkEnd w:id="9"/>
    <w:p w14:paraId="153EE35A" w14:textId="39031490" w:rsidR="00DB0FBB" w:rsidRDefault="00DB0FBB" w:rsidP="00294FFC">
      <w:pPr>
        <w:pStyle w:val="Heading2"/>
      </w:pPr>
      <w:r>
        <w:t>Summary Table for DL PHY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DB0FBB" w:rsidRPr="00ED0F39" w14:paraId="7F2496AB" w14:textId="77777777" w:rsidTr="00CF2D2C">
        <w:tc>
          <w:tcPr>
            <w:tcW w:w="5868" w:type="dxa"/>
            <w:shd w:val="clear" w:color="auto" w:fill="C5E0B3"/>
          </w:tcPr>
          <w:p w14:paraId="09B54138" w14:textId="77777777" w:rsidR="00DB0FBB" w:rsidRPr="00ED0F39" w:rsidRDefault="00DB0FBB" w:rsidP="00CF2D2C">
            <w:pPr>
              <w:spacing w:after="0" w:line="280" w:lineRule="atLeast"/>
              <w:jc w:val="both"/>
              <w:rPr>
                <w:i/>
              </w:rPr>
            </w:pPr>
            <w:r w:rsidRPr="00ED0F39">
              <w:rPr>
                <w:i/>
              </w:rPr>
              <w:t>Channels/RS in same OFDM symbol</w:t>
            </w:r>
          </w:p>
        </w:tc>
        <w:tc>
          <w:tcPr>
            <w:tcW w:w="2160" w:type="dxa"/>
            <w:shd w:val="clear" w:color="auto" w:fill="C5E0B3"/>
          </w:tcPr>
          <w:p w14:paraId="0993C8C1" w14:textId="77777777" w:rsidR="00DB0FBB" w:rsidRPr="00ED0F39" w:rsidRDefault="00DB0FBB" w:rsidP="00CF2D2C">
            <w:pPr>
              <w:spacing w:after="0" w:line="280" w:lineRule="atLeast"/>
              <w:jc w:val="both"/>
              <w:rPr>
                <w:i/>
              </w:rPr>
            </w:pPr>
            <w:r w:rsidRPr="00ED0F39">
              <w:rPr>
                <w:i/>
              </w:rPr>
              <w:t>Same CC / BWP</w:t>
            </w:r>
          </w:p>
        </w:tc>
        <w:tc>
          <w:tcPr>
            <w:tcW w:w="1620" w:type="dxa"/>
            <w:shd w:val="clear" w:color="auto" w:fill="C5E0B3"/>
          </w:tcPr>
          <w:p w14:paraId="05894B90" w14:textId="77777777" w:rsidR="00DB0FBB" w:rsidRPr="00ED0F39" w:rsidRDefault="00DB0FBB" w:rsidP="00CF2D2C">
            <w:pPr>
              <w:spacing w:after="0" w:line="280" w:lineRule="atLeast"/>
              <w:jc w:val="both"/>
              <w:rPr>
                <w:i/>
              </w:rPr>
            </w:pPr>
            <w:r w:rsidRPr="00ED0F39">
              <w:rPr>
                <w:i/>
              </w:rPr>
              <w:t>Different CCs</w:t>
            </w:r>
          </w:p>
        </w:tc>
      </w:tr>
      <w:tr w:rsidR="00FE7E70" w:rsidRPr="00ED0F39" w14:paraId="2760CDC6" w14:textId="77777777" w:rsidTr="00CF2D2C">
        <w:tc>
          <w:tcPr>
            <w:tcW w:w="5868" w:type="dxa"/>
            <w:shd w:val="clear" w:color="auto" w:fill="auto"/>
          </w:tcPr>
          <w:p w14:paraId="39B529A3" w14:textId="77777777" w:rsidR="00FE7E70" w:rsidRPr="00ED0F39" w:rsidRDefault="00FE7E70" w:rsidP="00CF2D2C">
            <w:pPr>
              <w:spacing w:after="0" w:line="280" w:lineRule="atLeast"/>
              <w:jc w:val="both"/>
              <w:rPr>
                <w:i/>
              </w:rPr>
            </w:pPr>
            <w:r w:rsidRPr="00ED0F39">
              <w:rPr>
                <w:i/>
              </w:rPr>
              <w:t>SSB + PDSCH</w:t>
            </w:r>
          </w:p>
        </w:tc>
        <w:tc>
          <w:tcPr>
            <w:tcW w:w="2160" w:type="dxa"/>
            <w:shd w:val="clear" w:color="auto" w:fill="auto"/>
          </w:tcPr>
          <w:p w14:paraId="760B3471" w14:textId="1D63B3F6" w:rsidR="00FE7E70" w:rsidRPr="00294FFC" w:rsidRDefault="00FE7E70" w:rsidP="00294FFC">
            <w:pPr>
              <w:spacing w:after="0" w:line="280" w:lineRule="atLeast"/>
              <w:jc w:val="center"/>
              <w:rPr>
                <w:b/>
                <w:i/>
              </w:rPr>
            </w:pPr>
            <w:r w:rsidRPr="00294FFC">
              <w:rPr>
                <w:b/>
                <w:i/>
              </w:rPr>
              <w:t>Proposal 1</w:t>
            </w:r>
          </w:p>
        </w:tc>
        <w:tc>
          <w:tcPr>
            <w:tcW w:w="1620" w:type="dxa"/>
            <w:vMerge w:val="restart"/>
          </w:tcPr>
          <w:p w14:paraId="26E7D846" w14:textId="409AB620" w:rsidR="00FE7E70" w:rsidRPr="00294FFC" w:rsidRDefault="00FE7E70" w:rsidP="00294FFC">
            <w:pPr>
              <w:spacing w:after="0" w:line="280" w:lineRule="atLeast"/>
              <w:jc w:val="center"/>
              <w:rPr>
                <w:b/>
                <w:i/>
              </w:rPr>
            </w:pPr>
            <w:r w:rsidRPr="00294FFC">
              <w:rPr>
                <w:b/>
                <w:i/>
              </w:rPr>
              <w:t xml:space="preserve">Proposal </w:t>
            </w:r>
            <w:r w:rsidR="003A6DBE">
              <w:rPr>
                <w:b/>
                <w:i/>
              </w:rPr>
              <w:t>8</w:t>
            </w:r>
          </w:p>
        </w:tc>
      </w:tr>
      <w:tr w:rsidR="00FE7E70" w:rsidRPr="00ED0F39" w14:paraId="638A62DC" w14:textId="77777777" w:rsidTr="00CF2D2C">
        <w:tc>
          <w:tcPr>
            <w:tcW w:w="5868" w:type="dxa"/>
            <w:shd w:val="clear" w:color="auto" w:fill="auto"/>
          </w:tcPr>
          <w:p w14:paraId="47C2DE53" w14:textId="77777777" w:rsidR="00FE7E70" w:rsidRPr="00ED0F39" w:rsidRDefault="00FE7E70" w:rsidP="00CF2D2C">
            <w:pPr>
              <w:spacing w:after="0" w:line="280" w:lineRule="atLeast"/>
              <w:jc w:val="both"/>
              <w:rPr>
                <w:i/>
              </w:rPr>
            </w:pPr>
            <w:r w:rsidRPr="00ED0F39">
              <w:rPr>
                <w:i/>
              </w:rPr>
              <w:t>CSI-RS + PDSCH (including DM-RS/PT-RS)</w:t>
            </w:r>
          </w:p>
          <w:p w14:paraId="19D7F53D"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A-CSI-RS (below and above threshold), P CSI-RS, SP CSI-RS</w:t>
            </w:r>
          </w:p>
          <w:p w14:paraId="0CE7EBE5"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BM CSI-RS, CSI-RS for CSI, CSI-RS for tracking</w:t>
            </w:r>
          </w:p>
          <w:p w14:paraId="385175A7"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CSI-RS Repetition ‘ON’, ‘OFF’</w:t>
            </w:r>
          </w:p>
          <w:p w14:paraId="281B49C2"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CSI-IM</w:t>
            </w:r>
          </w:p>
        </w:tc>
        <w:tc>
          <w:tcPr>
            <w:tcW w:w="2160" w:type="dxa"/>
            <w:shd w:val="clear" w:color="auto" w:fill="auto"/>
          </w:tcPr>
          <w:p w14:paraId="416C80D3" w14:textId="77777777" w:rsidR="00FE7E70" w:rsidRPr="00294FFC" w:rsidRDefault="00FE7E70" w:rsidP="00294FFC">
            <w:pPr>
              <w:spacing w:after="0" w:line="280" w:lineRule="atLeast"/>
              <w:jc w:val="center"/>
              <w:rPr>
                <w:b/>
                <w:i/>
              </w:rPr>
            </w:pPr>
            <w:r w:rsidRPr="00294FFC">
              <w:rPr>
                <w:b/>
                <w:i/>
              </w:rPr>
              <w:t>Proposal 2</w:t>
            </w:r>
          </w:p>
          <w:p w14:paraId="39E952E5" w14:textId="0C85248B" w:rsidR="00FE7E70" w:rsidRPr="00294FFC" w:rsidRDefault="00FE7E70" w:rsidP="00294FFC">
            <w:pPr>
              <w:spacing w:after="0" w:line="280" w:lineRule="atLeast"/>
              <w:jc w:val="center"/>
              <w:rPr>
                <w:b/>
                <w:i/>
              </w:rPr>
            </w:pPr>
            <w:r w:rsidRPr="00294FFC">
              <w:rPr>
                <w:b/>
                <w:i/>
              </w:rPr>
              <w:t>Proposal 3</w:t>
            </w:r>
          </w:p>
        </w:tc>
        <w:tc>
          <w:tcPr>
            <w:tcW w:w="1620" w:type="dxa"/>
            <w:vMerge/>
          </w:tcPr>
          <w:p w14:paraId="471DF69B" w14:textId="77777777" w:rsidR="00FE7E70" w:rsidRPr="00ED0F39" w:rsidRDefault="00FE7E70" w:rsidP="00294FFC">
            <w:pPr>
              <w:spacing w:after="0" w:line="280" w:lineRule="atLeast"/>
              <w:jc w:val="center"/>
              <w:rPr>
                <w:i/>
              </w:rPr>
            </w:pPr>
          </w:p>
        </w:tc>
      </w:tr>
      <w:tr w:rsidR="00FE7E70" w:rsidRPr="00ED0F39" w14:paraId="624BEE72" w14:textId="77777777" w:rsidTr="00CF2D2C">
        <w:tc>
          <w:tcPr>
            <w:tcW w:w="5868" w:type="dxa"/>
            <w:shd w:val="clear" w:color="auto" w:fill="auto"/>
          </w:tcPr>
          <w:p w14:paraId="4EFF87DC" w14:textId="77777777" w:rsidR="00FE7E70" w:rsidRPr="00ED0F39" w:rsidRDefault="00FE7E70" w:rsidP="00CF2D2C">
            <w:pPr>
              <w:spacing w:after="0" w:line="280" w:lineRule="atLeast"/>
              <w:jc w:val="both"/>
              <w:rPr>
                <w:i/>
              </w:rPr>
            </w:pPr>
            <w:r w:rsidRPr="00ED0F39">
              <w:rPr>
                <w:i/>
              </w:rPr>
              <w:t>PDCCH / CORESET+ PDSCH</w:t>
            </w:r>
          </w:p>
          <w:p w14:paraId="3C0BD904" w14:textId="77777777" w:rsidR="00FE7E70" w:rsidRPr="00ED0F39" w:rsidRDefault="00FE7E70" w:rsidP="00CF2D2C">
            <w:pPr>
              <w:pStyle w:val="ListParagraph"/>
              <w:numPr>
                <w:ilvl w:val="0"/>
                <w:numId w:val="17"/>
              </w:numPr>
              <w:spacing w:line="280" w:lineRule="atLeast"/>
              <w:ind w:left="630" w:hanging="270"/>
              <w:contextualSpacing/>
              <w:jc w:val="both"/>
              <w:rPr>
                <w:rFonts w:ascii="Times New Roman" w:hAnsi="Times New Roman"/>
                <w:i/>
                <w:szCs w:val="20"/>
              </w:rPr>
            </w:pPr>
            <w:r w:rsidRPr="00ED0F39">
              <w:rPr>
                <w:rFonts w:ascii="Times New Roman" w:hAnsi="Times New Roman"/>
                <w:i/>
                <w:szCs w:val="20"/>
              </w:rPr>
              <w:t>Default CORESET (CORESET with lowest ID which is used for obtaining default QCL assumption)</w:t>
            </w:r>
          </w:p>
          <w:p w14:paraId="2D913CFB"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proofErr w:type="gramStart"/>
            <w:r w:rsidRPr="00ED0F39">
              <w:rPr>
                <w:rFonts w:ascii="Times New Roman" w:hAnsi="Times New Roman"/>
                <w:i/>
                <w:szCs w:val="20"/>
              </w:rPr>
              <w:t>Non default</w:t>
            </w:r>
            <w:proofErr w:type="gramEnd"/>
            <w:r w:rsidRPr="00ED0F39">
              <w:rPr>
                <w:rFonts w:ascii="Times New Roman" w:hAnsi="Times New Roman"/>
                <w:i/>
                <w:szCs w:val="20"/>
              </w:rPr>
              <w:t xml:space="preserve"> CORESET</w:t>
            </w:r>
          </w:p>
        </w:tc>
        <w:tc>
          <w:tcPr>
            <w:tcW w:w="2160" w:type="dxa"/>
            <w:shd w:val="clear" w:color="auto" w:fill="auto"/>
          </w:tcPr>
          <w:p w14:paraId="37DD2A72" w14:textId="383BE948" w:rsidR="00FE7E70" w:rsidRPr="00294FFC" w:rsidRDefault="00FE7E70" w:rsidP="00294FFC">
            <w:pPr>
              <w:spacing w:after="0" w:line="280" w:lineRule="atLeast"/>
              <w:jc w:val="center"/>
              <w:rPr>
                <w:b/>
                <w:i/>
              </w:rPr>
            </w:pPr>
            <w:r w:rsidRPr="00294FFC">
              <w:rPr>
                <w:b/>
                <w:i/>
              </w:rPr>
              <w:t>Proposal 4</w:t>
            </w:r>
          </w:p>
        </w:tc>
        <w:tc>
          <w:tcPr>
            <w:tcW w:w="1620" w:type="dxa"/>
            <w:vMerge/>
          </w:tcPr>
          <w:p w14:paraId="3AB23945" w14:textId="77777777" w:rsidR="00FE7E70" w:rsidRPr="00ED0F39" w:rsidRDefault="00FE7E70" w:rsidP="00294FFC">
            <w:pPr>
              <w:spacing w:after="0" w:line="280" w:lineRule="atLeast"/>
              <w:jc w:val="center"/>
              <w:rPr>
                <w:i/>
              </w:rPr>
            </w:pPr>
          </w:p>
        </w:tc>
      </w:tr>
      <w:tr w:rsidR="00FE7E70" w:rsidRPr="00ED0F39" w14:paraId="03AFF820" w14:textId="77777777" w:rsidTr="00CF2D2C">
        <w:tc>
          <w:tcPr>
            <w:tcW w:w="5868" w:type="dxa"/>
            <w:shd w:val="clear" w:color="auto" w:fill="auto"/>
          </w:tcPr>
          <w:p w14:paraId="16077836" w14:textId="77777777" w:rsidR="00FE7E70" w:rsidRPr="00ED0F39" w:rsidRDefault="00FE7E70" w:rsidP="00CF2D2C">
            <w:pPr>
              <w:spacing w:after="0" w:line="280" w:lineRule="atLeast"/>
              <w:jc w:val="both"/>
              <w:rPr>
                <w:i/>
              </w:rPr>
            </w:pPr>
            <w:r w:rsidRPr="00ED0F39">
              <w:rPr>
                <w:i/>
              </w:rPr>
              <w:t>CSI-RS + PDCCH / CORESET</w:t>
            </w:r>
          </w:p>
          <w:p w14:paraId="379B7F91" w14:textId="77777777" w:rsidR="00FE7E70" w:rsidRPr="00ED0F39" w:rsidRDefault="00FE7E70" w:rsidP="00CF2D2C">
            <w:pPr>
              <w:spacing w:after="0" w:line="280" w:lineRule="atLeast"/>
              <w:jc w:val="both"/>
              <w:rPr>
                <w:i/>
              </w:rPr>
            </w:pPr>
          </w:p>
        </w:tc>
        <w:tc>
          <w:tcPr>
            <w:tcW w:w="2160" w:type="dxa"/>
            <w:shd w:val="clear" w:color="auto" w:fill="auto"/>
          </w:tcPr>
          <w:p w14:paraId="6379B03F" w14:textId="0056D791" w:rsidR="00FE7E70" w:rsidRPr="00ED0F39" w:rsidRDefault="00FE7E70" w:rsidP="00294FFC">
            <w:pPr>
              <w:spacing w:after="0" w:line="280" w:lineRule="atLeast"/>
              <w:jc w:val="center"/>
              <w:rPr>
                <w:i/>
              </w:rPr>
            </w:pPr>
            <w:r w:rsidRPr="00ED0F39">
              <w:rPr>
                <w:i/>
              </w:rPr>
              <w:t>Rx spatial QCL should be ensured by the NW configuration</w:t>
            </w:r>
          </w:p>
        </w:tc>
        <w:tc>
          <w:tcPr>
            <w:tcW w:w="1620" w:type="dxa"/>
            <w:vMerge/>
          </w:tcPr>
          <w:p w14:paraId="4E6B412B" w14:textId="77777777" w:rsidR="00FE7E70" w:rsidRPr="00ED0F39" w:rsidRDefault="00FE7E70" w:rsidP="00294FFC">
            <w:pPr>
              <w:spacing w:after="0" w:line="280" w:lineRule="atLeast"/>
              <w:jc w:val="center"/>
              <w:rPr>
                <w:i/>
              </w:rPr>
            </w:pPr>
          </w:p>
        </w:tc>
      </w:tr>
      <w:tr w:rsidR="00FE7E70" w:rsidRPr="00ED0F39" w14:paraId="2C886528" w14:textId="77777777" w:rsidTr="00CF2D2C">
        <w:tc>
          <w:tcPr>
            <w:tcW w:w="5868" w:type="dxa"/>
            <w:shd w:val="clear" w:color="auto" w:fill="auto"/>
          </w:tcPr>
          <w:p w14:paraId="10CE8D83" w14:textId="77777777" w:rsidR="00FE7E70" w:rsidRPr="00ED0F39" w:rsidRDefault="00FE7E70" w:rsidP="00CF2D2C">
            <w:pPr>
              <w:spacing w:after="0" w:line="280" w:lineRule="atLeast"/>
              <w:jc w:val="both"/>
              <w:rPr>
                <w:i/>
              </w:rPr>
            </w:pPr>
            <w:r w:rsidRPr="00ED0F39">
              <w:rPr>
                <w:i/>
              </w:rPr>
              <w:t>PDCCH / CORESET + PDCCH / CORESET</w:t>
            </w:r>
          </w:p>
        </w:tc>
        <w:tc>
          <w:tcPr>
            <w:tcW w:w="2160" w:type="dxa"/>
            <w:shd w:val="clear" w:color="auto" w:fill="auto"/>
          </w:tcPr>
          <w:p w14:paraId="5F17A2AB" w14:textId="726A95A2" w:rsidR="00FE7E70" w:rsidRPr="00ED0F39" w:rsidRDefault="003A6DBE" w:rsidP="00294FFC">
            <w:pPr>
              <w:spacing w:after="0" w:line="280" w:lineRule="atLeast"/>
              <w:jc w:val="center"/>
              <w:rPr>
                <w:i/>
              </w:rPr>
            </w:pPr>
            <w:r w:rsidRPr="00CF2D2C">
              <w:rPr>
                <w:b/>
                <w:i/>
              </w:rPr>
              <w:t xml:space="preserve">Proposal </w:t>
            </w:r>
            <w:r>
              <w:rPr>
                <w:b/>
                <w:i/>
              </w:rPr>
              <w:t>5</w:t>
            </w:r>
          </w:p>
        </w:tc>
        <w:tc>
          <w:tcPr>
            <w:tcW w:w="1620" w:type="dxa"/>
            <w:vMerge/>
          </w:tcPr>
          <w:p w14:paraId="28C87049" w14:textId="77777777" w:rsidR="00FE7E70" w:rsidRPr="00ED0F39" w:rsidRDefault="00FE7E70" w:rsidP="00294FFC">
            <w:pPr>
              <w:spacing w:after="0" w:line="280" w:lineRule="atLeast"/>
              <w:jc w:val="center"/>
              <w:rPr>
                <w:i/>
              </w:rPr>
            </w:pPr>
          </w:p>
        </w:tc>
      </w:tr>
      <w:tr w:rsidR="00FE7E70" w:rsidRPr="00ED0F39" w14:paraId="2AAD2262" w14:textId="77777777" w:rsidTr="00CF2D2C">
        <w:tc>
          <w:tcPr>
            <w:tcW w:w="5868" w:type="dxa"/>
            <w:shd w:val="clear" w:color="auto" w:fill="auto"/>
          </w:tcPr>
          <w:p w14:paraId="079D71B2" w14:textId="77777777" w:rsidR="00FE7E70" w:rsidRPr="00ED0F39" w:rsidRDefault="00FE7E70" w:rsidP="00CF2D2C">
            <w:pPr>
              <w:spacing w:after="0" w:line="280" w:lineRule="atLeast"/>
              <w:jc w:val="both"/>
              <w:rPr>
                <w:i/>
              </w:rPr>
            </w:pPr>
            <w:r w:rsidRPr="00ED0F39">
              <w:rPr>
                <w:i/>
              </w:rPr>
              <w:t xml:space="preserve">CSI-RS + SSB </w:t>
            </w:r>
          </w:p>
        </w:tc>
        <w:tc>
          <w:tcPr>
            <w:tcW w:w="2160" w:type="dxa"/>
            <w:shd w:val="clear" w:color="auto" w:fill="auto"/>
          </w:tcPr>
          <w:p w14:paraId="3E1F7C0D" w14:textId="1E987A9E" w:rsidR="00FE7E70" w:rsidRPr="00ED0F39" w:rsidRDefault="00FE7E70" w:rsidP="00294FFC">
            <w:pPr>
              <w:spacing w:after="0" w:line="280" w:lineRule="atLeast"/>
              <w:jc w:val="center"/>
              <w:rPr>
                <w:i/>
              </w:rPr>
            </w:pPr>
            <w:r w:rsidRPr="00ED0F39">
              <w:rPr>
                <w:i/>
              </w:rPr>
              <w:t>Rx spatial QCL should be ensured by the NW configuration</w:t>
            </w:r>
          </w:p>
        </w:tc>
        <w:tc>
          <w:tcPr>
            <w:tcW w:w="1620" w:type="dxa"/>
            <w:vMerge/>
          </w:tcPr>
          <w:p w14:paraId="58E6D603" w14:textId="77777777" w:rsidR="00FE7E70" w:rsidRPr="00ED0F39" w:rsidRDefault="00FE7E70" w:rsidP="00294FFC">
            <w:pPr>
              <w:spacing w:after="0" w:line="280" w:lineRule="atLeast"/>
              <w:jc w:val="center"/>
              <w:rPr>
                <w:i/>
              </w:rPr>
            </w:pPr>
          </w:p>
        </w:tc>
      </w:tr>
      <w:tr w:rsidR="00FE7E70" w:rsidRPr="00ED0F39" w14:paraId="56674F7F" w14:textId="77777777" w:rsidTr="00CF2D2C">
        <w:tc>
          <w:tcPr>
            <w:tcW w:w="5868" w:type="dxa"/>
            <w:shd w:val="clear" w:color="auto" w:fill="auto"/>
          </w:tcPr>
          <w:p w14:paraId="4F0CD5A7" w14:textId="77777777" w:rsidR="00FE7E70" w:rsidRPr="00ED0F39" w:rsidRDefault="00FE7E70" w:rsidP="00CF2D2C">
            <w:pPr>
              <w:spacing w:after="0" w:line="280" w:lineRule="atLeast"/>
              <w:jc w:val="both"/>
              <w:rPr>
                <w:i/>
              </w:rPr>
            </w:pPr>
            <w:r w:rsidRPr="00ED0F39">
              <w:rPr>
                <w:i/>
              </w:rPr>
              <w:t>CSI-RS + CSI-RS</w:t>
            </w:r>
          </w:p>
        </w:tc>
        <w:tc>
          <w:tcPr>
            <w:tcW w:w="2160" w:type="dxa"/>
            <w:shd w:val="clear" w:color="auto" w:fill="auto"/>
          </w:tcPr>
          <w:p w14:paraId="3A6D4F85" w14:textId="4BAE5476" w:rsidR="00FE7E70" w:rsidRPr="00294FFC" w:rsidRDefault="00FE7E70" w:rsidP="00294FFC">
            <w:pPr>
              <w:spacing w:after="0" w:line="280" w:lineRule="atLeast"/>
              <w:jc w:val="center"/>
              <w:rPr>
                <w:b/>
                <w:i/>
              </w:rPr>
            </w:pPr>
            <w:r w:rsidRPr="00294FFC">
              <w:rPr>
                <w:b/>
                <w:i/>
              </w:rPr>
              <w:t xml:space="preserve">Proposal </w:t>
            </w:r>
            <w:r w:rsidR="003A6DBE">
              <w:rPr>
                <w:b/>
                <w:i/>
              </w:rPr>
              <w:t>6</w:t>
            </w:r>
          </w:p>
        </w:tc>
        <w:tc>
          <w:tcPr>
            <w:tcW w:w="1620" w:type="dxa"/>
            <w:vMerge/>
          </w:tcPr>
          <w:p w14:paraId="0E9071B8" w14:textId="77777777" w:rsidR="00FE7E70" w:rsidRPr="00ED0F39" w:rsidRDefault="00FE7E70" w:rsidP="00294FFC">
            <w:pPr>
              <w:spacing w:after="0" w:line="280" w:lineRule="atLeast"/>
              <w:jc w:val="center"/>
              <w:rPr>
                <w:i/>
              </w:rPr>
            </w:pPr>
          </w:p>
        </w:tc>
      </w:tr>
      <w:tr w:rsidR="00FE7E70" w:rsidRPr="00ED0F39" w14:paraId="2E6A6AD3" w14:textId="77777777" w:rsidTr="00CF2D2C">
        <w:tc>
          <w:tcPr>
            <w:tcW w:w="5868" w:type="dxa"/>
            <w:shd w:val="clear" w:color="auto" w:fill="auto"/>
          </w:tcPr>
          <w:p w14:paraId="5461A90E" w14:textId="77777777" w:rsidR="00FE7E70" w:rsidRPr="00ED0F39" w:rsidRDefault="00FE7E70" w:rsidP="00CF2D2C">
            <w:pPr>
              <w:spacing w:after="0" w:line="280" w:lineRule="atLeast"/>
              <w:jc w:val="both"/>
              <w:rPr>
                <w:i/>
              </w:rPr>
            </w:pPr>
            <w:r w:rsidRPr="00ED0F39">
              <w:rPr>
                <w:i/>
              </w:rPr>
              <w:t>PDSCH + PDSCH with different RNTIs</w:t>
            </w:r>
          </w:p>
        </w:tc>
        <w:tc>
          <w:tcPr>
            <w:tcW w:w="2160" w:type="dxa"/>
            <w:shd w:val="clear" w:color="auto" w:fill="auto"/>
          </w:tcPr>
          <w:p w14:paraId="419F69D5" w14:textId="4A2AE3BA" w:rsidR="00FE7E70" w:rsidRPr="00294FFC" w:rsidRDefault="00FE7E70" w:rsidP="00294FFC">
            <w:pPr>
              <w:spacing w:after="0" w:line="280" w:lineRule="atLeast"/>
              <w:jc w:val="center"/>
              <w:rPr>
                <w:b/>
                <w:i/>
              </w:rPr>
            </w:pPr>
            <w:r w:rsidRPr="00294FFC">
              <w:rPr>
                <w:b/>
                <w:i/>
              </w:rPr>
              <w:t xml:space="preserve">Proposal </w:t>
            </w:r>
            <w:r w:rsidR="003A6DBE">
              <w:rPr>
                <w:b/>
                <w:i/>
              </w:rPr>
              <w:t>7</w:t>
            </w:r>
          </w:p>
        </w:tc>
        <w:tc>
          <w:tcPr>
            <w:tcW w:w="1620" w:type="dxa"/>
            <w:vMerge/>
          </w:tcPr>
          <w:p w14:paraId="1BABF1DD" w14:textId="77777777" w:rsidR="00FE7E70" w:rsidRPr="00ED0F39" w:rsidRDefault="00FE7E70" w:rsidP="00294FFC">
            <w:pPr>
              <w:spacing w:after="0" w:line="280" w:lineRule="atLeast"/>
              <w:jc w:val="center"/>
              <w:rPr>
                <w:i/>
              </w:rPr>
            </w:pPr>
          </w:p>
        </w:tc>
      </w:tr>
      <w:tr w:rsidR="00FE7E70" w:rsidRPr="00ED0F39" w14:paraId="7E53934D" w14:textId="77777777" w:rsidTr="00CF2D2C">
        <w:tc>
          <w:tcPr>
            <w:tcW w:w="5868" w:type="dxa"/>
            <w:shd w:val="clear" w:color="auto" w:fill="auto"/>
          </w:tcPr>
          <w:p w14:paraId="4390FBB1" w14:textId="77777777" w:rsidR="00FE7E70" w:rsidRPr="00ED0F39" w:rsidRDefault="00FE7E70" w:rsidP="00CF2D2C">
            <w:pPr>
              <w:spacing w:after="0" w:line="280" w:lineRule="atLeast"/>
              <w:jc w:val="both"/>
              <w:rPr>
                <w:i/>
              </w:rPr>
            </w:pPr>
            <w:r w:rsidRPr="00ED0F39">
              <w:rPr>
                <w:i/>
              </w:rPr>
              <w:t>SSB + SSB</w:t>
            </w:r>
          </w:p>
        </w:tc>
        <w:tc>
          <w:tcPr>
            <w:tcW w:w="2160" w:type="dxa"/>
            <w:shd w:val="clear" w:color="auto" w:fill="auto"/>
          </w:tcPr>
          <w:p w14:paraId="2C148361" w14:textId="77777777" w:rsidR="00FE7E70" w:rsidRPr="00ED0F39" w:rsidRDefault="00FE7E70" w:rsidP="00294FFC">
            <w:pPr>
              <w:spacing w:after="0" w:line="280" w:lineRule="atLeast"/>
              <w:jc w:val="center"/>
              <w:rPr>
                <w:i/>
              </w:rPr>
            </w:pPr>
            <w:r w:rsidRPr="00ED0F39">
              <w:rPr>
                <w:i/>
              </w:rPr>
              <w:t>N/A</w:t>
            </w:r>
          </w:p>
        </w:tc>
        <w:tc>
          <w:tcPr>
            <w:tcW w:w="1620" w:type="dxa"/>
            <w:vMerge w:val="restart"/>
          </w:tcPr>
          <w:p w14:paraId="2A00DE0E" w14:textId="463F4237" w:rsidR="00FE7E70" w:rsidRPr="00294FFC" w:rsidRDefault="00FE7E70" w:rsidP="00294FFC">
            <w:pPr>
              <w:spacing w:after="0" w:line="280" w:lineRule="atLeast"/>
              <w:jc w:val="center"/>
              <w:rPr>
                <w:b/>
                <w:i/>
              </w:rPr>
            </w:pPr>
            <w:r w:rsidRPr="00294FFC">
              <w:rPr>
                <w:b/>
                <w:i/>
              </w:rPr>
              <w:t xml:space="preserve">Proposal </w:t>
            </w:r>
            <w:r w:rsidR="003A6DBE">
              <w:rPr>
                <w:b/>
                <w:i/>
              </w:rPr>
              <w:t>9</w:t>
            </w:r>
          </w:p>
        </w:tc>
      </w:tr>
      <w:tr w:rsidR="00FE7E70" w:rsidRPr="00ED0F39" w14:paraId="2E62D467" w14:textId="77777777" w:rsidTr="00CF2D2C">
        <w:tc>
          <w:tcPr>
            <w:tcW w:w="5868" w:type="dxa"/>
            <w:shd w:val="clear" w:color="auto" w:fill="auto"/>
          </w:tcPr>
          <w:p w14:paraId="6746F778" w14:textId="77777777" w:rsidR="00FE7E70" w:rsidRPr="00ED0F39" w:rsidRDefault="00FE7E70" w:rsidP="00CF2D2C">
            <w:pPr>
              <w:spacing w:after="0" w:line="280" w:lineRule="atLeast"/>
              <w:jc w:val="both"/>
              <w:rPr>
                <w:i/>
              </w:rPr>
            </w:pPr>
            <w:r w:rsidRPr="00ED0F39">
              <w:rPr>
                <w:i/>
              </w:rPr>
              <w:t>PDSCH + PDSCH (C-RNTI + C-RNTI)</w:t>
            </w:r>
          </w:p>
        </w:tc>
        <w:tc>
          <w:tcPr>
            <w:tcW w:w="2160" w:type="dxa"/>
            <w:shd w:val="clear" w:color="auto" w:fill="auto"/>
          </w:tcPr>
          <w:p w14:paraId="2890923C" w14:textId="77777777" w:rsidR="00FE7E70" w:rsidRPr="00ED0F39" w:rsidRDefault="00FE7E70" w:rsidP="00294FFC">
            <w:pPr>
              <w:spacing w:after="0" w:line="280" w:lineRule="atLeast"/>
              <w:jc w:val="center"/>
              <w:rPr>
                <w:i/>
              </w:rPr>
            </w:pPr>
            <w:r w:rsidRPr="00ED0F39">
              <w:rPr>
                <w:i/>
              </w:rPr>
              <w:t>N/A</w:t>
            </w:r>
          </w:p>
        </w:tc>
        <w:tc>
          <w:tcPr>
            <w:tcW w:w="1620" w:type="dxa"/>
            <w:vMerge/>
          </w:tcPr>
          <w:p w14:paraId="4D46C0E4" w14:textId="77777777" w:rsidR="00FE7E70" w:rsidRPr="00ED0F39" w:rsidRDefault="00FE7E70" w:rsidP="00CF2D2C">
            <w:pPr>
              <w:spacing w:after="0" w:line="280" w:lineRule="atLeast"/>
              <w:jc w:val="both"/>
              <w:rPr>
                <w:i/>
              </w:rPr>
            </w:pPr>
          </w:p>
        </w:tc>
      </w:tr>
    </w:tbl>
    <w:p w14:paraId="4638BCF1" w14:textId="77777777" w:rsidR="00DB0FBB" w:rsidRDefault="00DB0FBB" w:rsidP="00B36C51">
      <w:pPr>
        <w:jc w:val="both"/>
        <w:rPr>
          <w:i/>
          <w:lang w:val="en-GB"/>
        </w:rPr>
      </w:pPr>
    </w:p>
    <w:p w14:paraId="4030BB6B" w14:textId="40377762" w:rsidR="00A07E98" w:rsidRPr="00B34EB8" w:rsidRDefault="00A07E98" w:rsidP="00A07E98">
      <w:pPr>
        <w:pStyle w:val="Heading1"/>
        <w:ind w:left="432"/>
        <w:jc w:val="both"/>
      </w:pPr>
      <w:r w:rsidRPr="00B34EB8">
        <w:lastRenderedPageBreak/>
        <w:t xml:space="preserve">UL PHY Channels </w:t>
      </w:r>
    </w:p>
    <w:p w14:paraId="0CDEE881" w14:textId="7DBF51B0" w:rsidR="00DE2575" w:rsidRPr="00AF6389" w:rsidRDefault="00AF6389" w:rsidP="00AF6389">
      <w:pPr>
        <w:pStyle w:val="RAN1bullet2"/>
        <w:numPr>
          <w:ilvl w:val="0"/>
          <w:numId w:val="0"/>
        </w:numPr>
        <w:jc w:val="both"/>
        <w:rPr>
          <w:sz w:val="18"/>
          <w:lang w:eastAsia="zh-CN"/>
        </w:rPr>
      </w:pPr>
      <w:r w:rsidRPr="00AF6389">
        <w:rPr>
          <w:sz w:val="18"/>
          <w:lang w:eastAsia="zh-CN"/>
        </w:rPr>
        <w:t xml:space="preserve">For the UL channels, </w:t>
      </w:r>
      <w:r>
        <w:rPr>
          <w:sz w:val="18"/>
          <w:lang w:eastAsia="zh-CN"/>
        </w:rPr>
        <w:t xml:space="preserve">when it comes to different CC, separate consideration is needed when it comes to difference CC of the same PUCCH group in intra-band CA, or different CC in different PUCCH group. In the table </w:t>
      </w:r>
      <w:proofErr w:type="gramStart"/>
      <w:r>
        <w:rPr>
          <w:sz w:val="18"/>
          <w:lang w:eastAsia="zh-CN"/>
        </w:rPr>
        <w:t>below</w:t>
      </w:r>
      <w:proofErr w:type="gramEnd"/>
      <w:r>
        <w:rPr>
          <w:sz w:val="18"/>
          <w:lang w:eastAsia="zh-CN"/>
        </w:rPr>
        <w:t xml:space="preserve"> we summarize the categorization that is needed using as a starting point the table </w:t>
      </w:r>
      <w:r w:rsidR="00323D48">
        <w:rPr>
          <w:sz w:val="18"/>
          <w:lang w:eastAsia="zh-CN"/>
        </w:rPr>
        <w:t>showed in the related conclusion</w:t>
      </w:r>
      <w:r w:rsidR="00955499">
        <w:rPr>
          <w:sz w:val="18"/>
          <w:lang w:eastAsia="zh-CN"/>
        </w:rPr>
        <w:t xml:space="preserve">. Note that in that table the option of SRS + (PUCCH/PUSCH) was missed for the scenario of different CC. </w:t>
      </w:r>
    </w:p>
    <w:p w14:paraId="210878B6" w14:textId="77777777" w:rsidR="004C7994" w:rsidRDefault="004C7994" w:rsidP="006C1EFF">
      <w:pPr>
        <w:pStyle w:val="RAN1bullet2"/>
        <w:numPr>
          <w:ilvl w:val="0"/>
          <w:numId w:val="0"/>
        </w:numPr>
        <w:rPr>
          <w:i/>
          <w:sz w:val="18"/>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1792"/>
        <w:gridCol w:w="3428"/>
      </w:tblGrid>
      <w:tr w:rsidR="00CA60E9" w:rsidRPr="00ED0F39" w14:paraId="00A3A3D8" w14:textId="77777777" w:rsidTr="00CA60E9">
        <w:tc>
          <w:tcPr>
            <w:tcW w:w="4585" w:type="dxa"/>
            <w:shd w:val="clear" w:color="auto" w:fill="C5E0B3"/>
          </w:tcPr>
          <w:p w14:paraId="199558E7" w14:textId="77777777" w:rsidR="00CA60E9" w:rsidRPr="00ED0F39" w:rsidRDefault="00CA60E9" w:rsidP="00E826FD">
            <w:pPr>
              <w:spacing w:after="0" w:line="280" w:lineRule="atLeast"/>
              <w:jc w:val="both"/>
              <w:rPr>
                <w:i/>
              </w:rPr>
            </w:pPr>
            <w:r w:rsidRPr="00ED0F39">
              <w:rPr>
                <w:i/>
              </w:rPr>
              <w:t>Channels/RS in same OFDM symbol</w:t>
            </w:r>
          </w:p>
        </w:tc>
        <w:tc>
          <w:tcPr>
            <w:tcW w:w="1792" w:type="dxa"/>
            <w:shd w:val="clear" w:color="auto" w:fill="C5E0B3"/>
          </w:tcPr>
          <w:p w14:paraId="19A12579" w14:textId="40379E06" w:rsidR="00CA60E9" w:rsidRPr="00ED0F39" w:rsidRDefault="00CA60E9" w:rsidP="00E826FD">
            <w:pPr>
              <w:spacing w:after="0" w:line="280" w:lineRule="atLeast"/>
              <w:jc w:val="both"/>
              <w:rPr>
                <w:i/>
              </w:rPr>
            </w:pPr>
            <w:r w:rsidRPr="00ED0F39">
              <w:rPr>
                <w:i/>
              </w:rPr>
              <w:t>Same CC</w:t>
            </w:r>
          </w:p>
        </w:tc>
        <w:tc>
          <w:tcPr>
            <w:tcW w:w="3428" w:type="dxa"/>
            <w:shd w:val="clear" w:color="auto" w:fill="C5E0B3"/>
          </w:tcPr>
          <w:p w14:paraId="5F9A28D7" w14:textId="448CF3AD" w:rsidR="00CA60E9" w:rsidRPr="00ED0F39" w:rsidRDefault="00CA60E9" w:rsidP="00E826FD">
            <w:pPr>
              <w:spacing w:after="0" w:line="280" w:lineRule="atLeast"/>
              <w:jc w:val="both"/>
              <w:rPr>
                <w:i/>
              </w:rPr>
            </w:pPr>
            <w:r w:rsidRPr="00ED0F39">
              <w:rPr>
                <w:i/>
              </w:rPr>
              <w:t>Different CCs</w:t>
            </w:r>
            <w:r>
              <w:rPr>
                <w:i/>
              </w:rPr>
              <w:t xml:space="preserve"> in intra-band CA</w:t>
            </w:r>
          </w:p>
        </w:tc>
      </w:tr>
      <w:tr w:rsidR="00CA60E9" w:rsidRPr="00ED0F39" w14:paraId="45D3C3C5" w14:textId="77777777" w:rsidTr="00CA60E9">
        <w:tc>
          <w:tcPr>
            <w:tcW w:w="4585" w:type="dxa"/>
            <w:shd w:val="clear" w:color="auto" w:fill="auto"/>
          </w:tcPr>
          <w:p w14:paraId="20D13D08" w14:textId="77777777" w:rsidR="00CA60E9" w:rsidRPr="00ED0F39" w:rsidRDefault="00CA60E9" w:rsidP="00E826FD">
            <w:pPr>
              <w:spacing w:after="0" w:line="280" w:lineRule="atLeast"/>
              <w:jc w:val="both"/>
              <w:rPr>
                <w:i/>
              </w:rPr>
            </w:pPr>
            <w:r w:rsidRPr="00ED0F39">
              <w:rPr>
                <w:i/>
              </w:rPr>
              <w:t>PUCCH + PUCCH</w:t>
            </w:r>
          </w:p>
        </w:tc>
        <w:tc>
          <w:tcPr>
            <w:tcW w:w="1792" w:type="dxa"/>
          </w:tcPr>
          <w:p w14:paraId="6CD0D2F9" w14:textId="30B62AE4" w:rsidR="00CA60E9" w:rsidRPr="00ED0F39" w:rsidRDefault="00CA60E9" w:rsidP="002169EA">
            <w:pPr>
              <w:spacing w:after="0" w:line="280" w:lineRule="atLeast"/>
              <w:jc w:val="center"/>
              <w:rPr>
                <w:i/>
              </w:rPr>
            </w:pPr>
            <w:r w:rsidRPr="00ED0F39">
              <w:rPr>
                <w:i/>
              </w:rPr>
              <w:t>N/A</w:t>
            </w:r>
          </w:p>
        </w:tc>
        <w:tc>
          <w:tcPr>
            <w:tcW w:w="3428" w:type="dxa"/>
          </w:tcPr>
          <w:p w14:paraId="4BD1F44B" w14:textId="6752EC70" w:rsidR="00CA60E9" w:rsidRPr="002C33A4" w:rsidRDefault="00CA60E9" w:rsidP="002169EA">
            <w:pPr>
              <w:spacing w:after="0" w:line="280" w:lineRule="atLeast"/>
              <w:jc w:val="center"/>
              <w:rPr>
                <w:i/>
              </w:rPr>
            </w:pPr>
            <w:r w:rsidRPr="002C33A4">
              <w:rPr>
                <w:i/>
              </w:rPr>
              <w:t>N/A</w:t>
            </w:r>
          </w:p>
        </w:tc>
      </w:tr>
      <w:tr w:rsidR="00CA60E9" w:rsidRPr="00ED0F39" w14:paraId="39EA2DFB" w14:textId="77777777" w:rsidTr="00CA60E9">
        <w:tc>
          <w:tcPr>
            <w:tcW w:w="4585" w:type="dxa"/>
            <w:shd w:val="clear" w:color="auto" w:fill="auto"/>
          </w:tcPr>
          <w:p w14:paraId="680A243C" w14:textId="77777777" w:rsidR="00CA60E9" w:rsidRPr="00ED0F39" w:rsidRDefault="00CA60E9" w:rsidP="00E826FD">
            <w:pPr>
              <w:spacing w:after="0" w:line="280" w:lineRule="atLeast"/>
              <w:jc w:val="both"/>
              <w:rPr>
                <w:i/>
              </w:rPr>
            </w:pPr>
            <w:r w:rsidRPr="00ED0F39">
              <w:rPr>
                <w:i/>
              </w:rPr>
              <w:t>PUSCH + PUSCH</w:t>
            </w:r>
          </w:p>
        </w:tc>
        <w:tc>
          <w:tcPr>
            <w:tcW w:w="1792" w:type="dxa"/>
          </w:tcPr>
          <w:p w14:paraId="3ACC49C1" w14:textId="57983715" w:rsidR="00CA60E9" w:rsidRPr="00ED0F39" w:rsidRDefault="00CA60E9" w:rsidP="002169EA">
            <w:pPr>
              <w:spacing w:after="0" w:line="280" w:lineRule="atLeast"/>
              <w:jc w:val="center"/>
              <w:rPr>
                <w:i/>
              </w:rPr>
            </w:pPr>
            <w:r w:rsidRPr="00ED0F39">
              <w:rPr>
                <w:i/>
              </w:rPr>
              <w:t>N/A</w:t>
            </w:r>
          </w:p>
        </w:tc>
        <w:tc>
          <w:tcPr>
            <w:tcW w:w="3428" w:type="dxa"/>
          </w:tcPr>
          <w:p w14:paraId="714DE757" w14:textId="1FB91FBE" w:rsidR="00CA60E9" w:rsidRPr="002C33A4" w:rsidRDefault="00CA60E9">
            <w:pPr>
              <w:spacing w:after="0" w:line="280" w:lineRule="atLeast"/>
              <w:jc w:val="center"/>
              <w:rPr>
                <w:i/>
              </w:rPr>
            </w:pPr>
            <w:r w:rsidRPr="004C7994">
              <w:rPr>
                <w:b/>
                <w:bCs/>
                <w:i/>
              </w:rPr>
              <w:t xml:space="preserve">Proposal </w:t>
            </w:r>
            <w:r>
              <w:rPr>
                <w:b/>
                <w:bCs/>
                <w:i/>
              </w:rPr>
              <w:t>10</w:t>
            </w:r>
          </w:p>
        </w:tc>
      </w:tr>
      <w:tr w:rsidR="00CA60E9" w:rsidRPr="00ED0F39" w14:paraId="5B1E484E" w14:textId="77777777" w:rsidTr="00CA60E9">
        <w:tc>
          <w:tcPr>
            <w:tcW w:w="4585" w:type="dxa"/>
            <w:shd w:val="clear" w:color="auto" w:fill="auto"/>
          </w:tcPr>
          <w:p w14:paraId="4E9C4100" w14:textId="4ED076D5" w:rsidR="00CA60E9" w:rsidRPr="00ED0F39" w:rsidRDefault="00CA60E9" w:rsidP="00E826FD">
            <w:pPr>
              <w:spacing w:after="0" w:line="280" w:lineRule="atLeast"/>
              <w:jc w:val="both"/>
              <w:rPr>
                <w:i/>
              </w:rPr>
            </w:pPr>
            <w:r>
              <w:rPr>
                <w:i/>
              </w:rPr>
              <w:t>PRACH + Any PHY channel (SRS, PUCCH, PUSCH)</w:t>
            </w:r>
          </w:p>
        </w:tc>
        <w:tc>
          <w:tcPr>
            <w:tcW w:w="1792" w:type="dxa"/>
          </w:tcPr>
          <w:p w14:paraId="70E61478" w14:textId="551F99E4" w:rsidR="00CA60E9" w:rsidRPr="00283A36" w:rsidRDefault="00CA60E9" w:rsidP="002169EA">
            <w:pPr>
              <w:spacing w:after="0" w:line="280" w:lineRule="atLeast"/>
              <w:jc w:val="center"/>
              <w:rPr>
                <w:b/>
                <w:i/>
              </w:rPr>
            </w:pPr>
            <w:r w:rsidRPr="00ED0F39">
              <w:rPr>
                <w:i/>
              </w:rPr>
              <w:t>N/A</w:t>
            </w:r>
          </w:p>
        </w:tc>
        <w:tc>
          <w:tcPr>
            <w:tcW w:w="3428" w:type="dxa"/>
          </w:tcPr>
          <w:p w14:paraId="54A661A8" w14:textId="7EA91DC6" w:rsidR="00CA60E9" w:rsidRPr="00CA60E9" w:rsidRDefault="00CA60E9" w:rsidP="002169EA">
            <w:pPr>
              <w:spacing w:after="0" w:line="280" w:lineRule="atLeast"/>
              <w:jc w:val="center"/>
              <w:rPr>
                <w:i/>
              </w:rPr>
            </w:pPr>
            <w:r w:rsidRPr="00CA60E9">
              <w:rPr>
                <w:i/>
              </w:rPr>
              <w:t>NA</w:t>
            </w:r>
          </w:p>
        </w:tc>
      </w:tr>
      <w:tr w:rsidR="00CA60E9" w:rsidRPr="00ED0F39" w14:paraId="4A169E7A" w14:textId="77777777" w:rsidTr="00CA60E9">
        <w:tc>
          <w:tcPr>
            <w:tcW w:w="4585" w:type="dxa"/>
            <w:shd w:val="clear" w:color="auto" w:fill="auto"/>
          </w:tcPr>
          <w:p w14:paraId="6CDFCF92" w14:textId="147308C0" w:rsidR="00CA60E9" w:rsidRPr="00ED0F39" w:rsidRDefault="00CA60E9" w:rsidP="002053B3">
            <w:pPr>
              <w:spacing w:after="0" w:line="280" w:lineRule="atLeast"/>
              <w:jc w:val="both"/>
              <w:rPr>
                <w:i/>
              </w:rPr>
            </w:pPr>
            <w:r>
              <w:rPr>
                <w:i/>
              </w:rPr>
              <w:t>SRS + (PUCCH or PUSCH)</w:t>
            </w:r>
          </w:p>
        </w:tc>
        <w:tc>
          <w:tcPr>
            <w:tcW w:w="1792" w:type="dxa"/>
          </w:tcPr>
          <w:p w14:paraId="19BAB294" w14:textId="79BBA84D" w:rsidR="00CA60E9" w:rsidRPr="00471813" w:rsidRDefault="00CA60E9" w:rsidP="002169EA">
            <w:pPr>
              <w:spacing w:after="0" w:line="280" w:lineRule="atLeast"/>
              <w:jc w:val="center"/>
              <w:rPr>
                <w:i/>
              </w:rPr>
            </w:pPr>
            <w:r w:rsidRPr="00471813">
              <w:rPr>
                <w:i/>
              </w:rPr>
              <w:t>N/A</w:t>
            </w:r>
          </w:p>
        </w:tc>
        <w:tc>
          <w:tcPr>
            <w:tcW w:w="3428" w:type="dxa"/>
          </w:tcPr>
          <w:p w14:paraId="2A61A8C4" w14:textId="66793FD0" w:rsidR="00CA60E9" w:rsidRPr="00283A36" w:rsidRDefault="00CA60E9" w:rsidP="002169EA">
            <w:pPr>
              <w:spacing w:after="0" w:line="280" w:lineRule="atLeast"/>
              <w:jc w:val="center"/>
              <w:rPr>
                <w:b/>
                <w:i/>
              </w:rPr>
            </w:pPr>
            <w:r w:rsidRPr="00283A36">
              <w:rPr>
                <w:b/>
                <w:i/>
              </w:rPr>
              <w:t xml:space="preserve">Proposal </w:t>
            </w:r>
            <w:r>
              <w:rPr>
                <w:b/>
                <w:i/>
              </w:rPr>
              <w:t>1</w:t>
            </w:r>
            <w:r w:rsidR="00C21D8F">
              <w:rPr>
                <w:b/>
                <w:i/>
              </w:rPr>
              <w:t>1</w:t>
            </w:r>
          </w:p>
        </w:tc>
      </w:tr>
      <w:tr w:rsidR="00C21D8F" w:rsidRPr="00ED0F39" w14:paraId="77638C92" w14:textId="77777777" w:rsidTr="00EC6C9A">
        <w:tc>
          <w:tcPr>
            <w:tcW w:w="4585" w:type="dxa"/>
            <w:shd w:val="clear" w:color="auto" w:fill="auto"/>
          </w:tcPr>
          <w:p w14:paraId="41E13652" w14:textId="77777777" w:rsidR="00C21D8F" w:rsidRPr="00ED0F39" w:rsidRDefault="00C21D8F" w:rsidP="002053B3">
            <w:pPr>
              <w:spacing w:after="0" w:line="280" w:lineRule="atLeast"/>
              <w:jc w:val="both"/>
              <w:rPr>
                <w:i/>
              </w:rPr>
            </w:pPr>
            <w:r w:rsidRPr="00ED0F39">
              <w:rPr>
                <w:i/>
              </w:rPr>
              <w:t>SRS + SRS</w:t>
            </w:r>
          </w:p>
        </w:tc>
        <w:tc>
          <w:tcPr>
            <w:tcW w:w="5220" w:type="dxa"/>
            <w:gridSpan w:val="2"/>
          </w:tcPr>
          <w:p w14:paraId="014F02C9" w14:textId="12F97005" w:rsidR="00C21D8F" w:rsidRPr="00283A36" w:rsidRDefault="00C21D8F" w:rsidP="002053B3">
            <w:pPr>
              <w:spacing w:after="0" w:line="280" w:lineRule="atLeast"/>
              <w:jc w:val="center"/>
              <w:rPr>
                <w:b/>
                <w:i/>
              </w:rPr>
            </w:pPr>
            <w:r w:rsidRPr="00283A36">
              <w:rPr>
                <w:b/>
                <w:i/>
              </w:rPr>
              <w:t xml:space="preserve">Proposal </w:t>
            </w:r>
            <w:r>
              <w:rPr>
                <w:b/>
                <w:i/>
              </w:rPr>
              <w:t>12</w:t>
            </w:r>
          </w:p>
        </w:tc>
      </w:tr>
    </w:tbl>
    <w:p w14:paraId="030FFFEA" w14:textId="77777777" w:rsidR="00471813" w:rsidRDefault="00471813" w:rsidP="00AD2ED2">
      <w:pPr>
        <w:pStyle w:val="RAN1bullet2"/>
        <w:numPr>
          <w:ilvl w:val="0"/>
          <w:numId w:val="0"/>
        </w:numPr>
        <w:rPr>
          <w:rFonts w:ascii="Times New Roman" w:eastAsia="SimSun" w:hAnsi="Times New Roman"/>
          <w:b/>
          <w:bCs/>
          <w:i/>
        </w:rPr>
      </w:pPr>
      <w:bookmarkStart w:id="10" w:name="_Hlk510713972"/>
    </w:p>
    <w:p w14:paraId="26362354" w14:textId="3A2F036E" w:rsidR="00A97848" w:rsidRPr="00294FFC" w:rsidRDefault="00972634" w:rsidP="004E2445">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sidR="000A0339">
        <w:rPr>
          <w:rFonts w:ascii="Times New Roman" w:eastAsia="SimSun" w:hAnsi="Times New Roman"/>
          <w:b/>
          <w:bCs/>
          <w:i/>
        </w:rPr>
        <w:t>10</w:t>
      </w:r>
      <w:r>
        <w:rPr>
          <w:rFonts w:ascii="Times New Roman" w:eastAsia="SimSun" w:hAnsi="Times New Roman"/>
          <w:b/>
          <w:bCs/>
          <w:i/>
        </w:rPr>
        <w:t xml:space="preserve">: </w:t>
      </w:r>
      <w:r w:rsidR="00394C41" w:rsidRPr="00733B67">
        <w:rPr>
          <w:i/>
        </w:rPr>
        <w:t>In FR2,</w:t>
      </w:r>
      <w:r w:rsidR="00394C41">
        <w:rPr>
          <w:b/>
          <w:i/>
        </w:rPr>
        <w:t xml:space="preserve"> </w:t>
      </w:r>
      <w:r w:rsidR="00394C41">
        <w:rPr>
          <w:rFonts w:ascii="Times New Roman" w:eastAsia="SimSun" w:hAnsi="Times New Roman"/>
          <w:bCs/>
          <w:i/>
        </w:rPr>
        <w:t>t</w:t>
      </w:r>
      <w:r w:rsidR="00817EB2" w:rsidRPr="00817EB2">
        <w:rPr>
          <w:rFonts w:ascii="Times New Roman" w:eastAsia="SimSun" w:hAnsi="Times New Roman"/>
          <w:bCs/>
          <w:i/>
        </w:rPr>
        <w:t xml:space="preserve">he </w:t>
      </w:r>
      <w:r w:rsidRPr="004C7994">
        <w:rPr>
          <w:rFonts w:ascii="Times New Roman" w:eastAsia="SimSun" w:hAnsi="Times New Roman"/>
          <w:bCs/>
          <w:i/>
        </w:rPr>
        <w:t xml:space="preserve">UE is not expected to be configured </w:t>
      </w:r>
      <w:r w:rsidR="00860A07">
        <w:rPr>
          <w:rFonts w:ascii="Times New Roman" w:eastAsia="SimSun" w:hAnsi="Times New Roman"/>
          <w:bCs/>
          <w:i/>
        </w:rPr>
        <w:t>to transmit</w:t>
      </w:r>
      <w:r w:rsidR="00860A07" w:rsidRPr="004C7994">
        <w:rPr>
          <w:rFonts w:ascii="Times New Roman" w:eastAsia="SimSun" w:hAnsi="Times New Roman"/>
          <w:bCs/>
          <w:i/>
        </w:rPr>
        <w:t xml:space="preserve"> </w:t>
      </w:r>
      <w:r w:rsidRPr="004C7994">
        <w:rPr>
          <w:rFonts w:ascii="Times New Roman" w:eastAsia="SimSun" w:hAnsi="Times New Roman"/>
          <w:bCs/>
          <w:i/>
        </w:rPr>
        <w:t xml:space="preserve">on the same OFDM symbol </w:t>
      </w:r>
      <w:r>
        <w:rPr>
          <w:rFonts w:ascii="Times New Roman" w:eastAsia="SimSun" w:hAnsi="Times New Roman"/>
          <w:bCs/>
          <w:i/>
        </w:rPr>
        <w:t xml:space="preserve">PUSCH + PUSCH in different CCs in intra-band CA, </w:t>
      </w:r>
      <w:r w:rsidRPr="004C7994">
        <w:rPr>
          <w:rFonts w:ascii="Times New Roman" w:eastAsia="SimSun" w:hAnsi="Times New Roman"/>
          <w:bCs/>
          <w:i/>
        </w:rPr>
        <w:t xml:space="preserve">unless the same </w:t>
      </w:r>
      <w:r w:rsidR="00FC5CB7">
        <w:rPr>
          <w:rFonts w:ascii="Times New Roman" w:eastAsia="SimSun" w:hAnsi="Times New Roman"/>
          <w:bCs/>
          <w:i/>
        </w:rPr>
        <w:t xml:space="preserve">spatial </w:t>
      </w:r>
      <w:r w:rsidRPr="004C7994">
        <w:rPr>
          <w:rFonts w:ascii="Times New Roman" w:eastAsia="SimSun" w:hAnsi="Times New Roman"/>
          <w:bCs/>
          <w:i/>
        </w:rPr>
        <w:t xml:space="preserve">QCL is configured to </w:t>
      </w:r>
      <w:r>
        <w:rPr>
          <w:rFonts w:ascii="Times New Roman" w:eastAsia="SimSun" w:hAnsi="Times New Roman"/>
          <w:bCs/>
          <w:i/>
        </w:rPr>
        <w:t>all</w:t>
      </w:r>
      <w:r w:rsidRPr="004C7994">
        <w:rPr>
          <w:rFonts w:ascii="Times New Roman" w:eastAsia="SimSun" w:hAnsi="Times New Roman"/>
          <w:bCs/>
          <w:i/>
        </w:rPr>
        <w:t>.</w:t>
      </w:r>
    </w:p>
    <w:bookmarkEnd w:id="10"/>
    <w:p w14:paraId="109F7271" w14:textId="77777777" w:rsidR="0005675E" w:rsidRDefault="0005675E" w:rsidP="004E2445">
      <w:pPr>
        <w:spacing w:after="0"/>
        <w:jc w:val="both"/>
        <w:rPr>
          <w:i/>
        </w:rPr>
      </w:pPr>
    </w:p>
    <w:p w14:paraId="6871BC2A" w14:textId="432C715E" w:rsidR="00E61C4E" w:rsidRPr="00E61C4E" w:rsidRDefault="00AF6389" w:rsidP="00E61C4E">
      <w:pPr>
        <w:overflowPunct/>
        <w:autoSpaceDE/>
        <w:autoSpaceDN/>
        <w:adjustRightInd/>
        <w:spacing w:after="0"/>
        <w:jc w:val="both"/>
        <w:textAlignment w:val="auto"/>
        <w:rPr>
          <w:rFonts w:eastAsia="Times New Roman"/>
        </w:rPr>
      </w:pPr>
      <w:bookmarkStart w:id="11" w:name="_Hlk510713983"/>
      <w:r w:rsidRPr="00B34EB8">
        <w:rPr>
          <w:b/>
          <w:bCs/>
          <w:i/>
        </w:rPr>
        <w:t>Proposal 1</w:t>
      </w:r>
      <w:r w:rsidR="001C55C1">
        <w:rPr>
          <w:b/>
          <w:bCs/>
          <w:i/>
        </w:rPr>
        <w:t>1</w:t>
      </w:r>
      <w:r w:rsidRPr="00B34EB8">
        <w:rPr>
          <w:b/>
          <w:bCs/>
          <w:i/>
        </w:rPr>
        <w:t>:</w:t>
      </w:r>
      <w:r w:rsidR="00AC0A7F" w:rsidRPr="00B34EB8">
        <w:rPr>
          <w:b/>
          <w:bCs/>
          <w:i/>
        </w:rPr>
        <w:t xml:space="preserve"> </w:t>
      </w:r>
      <w:bookmarkEnd w:id="11"/>
      <w:r w:rsidR="00E61C4E" w:rsidRPr="00E61C4E">
        <w:rPr>
          <w:rFonts w:eastAsia="Times New Roman"/>
          <w:i/>
          <w:iCs/>
        </w:rPr>
        <w:t>The UE is not expected to be configured to transmit on the same OFDM symbol with an SRS resource and a PUCCH/PUSCH across different CCs in intra-band CA unless the following conditions are satisfied:</w:t>
      </w:r>
    </w:p>
    <w:p w14:paraId="6E4C8D88" w14:textId="330478B2" w:rsidR="00E61C4E" w:rsidRPr="00E61C4E" w:rsidRDefault="00E61C4E" w:rsidP="00E61C4E">
      <w:pPr>
        <w:numPr>
          <w:ilvl w:val="0"/>
          <w:numId w:val="27"/>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E61C4E">
        <w:rPr>
          <w:rFonts w:eastAsia="Times New Roman"/>
          <w:i/>
          <w:iCs/>
        </w:rPr>
        <w:t xml:space="preserve">the same </w:t>
      </w:r>
      <w:r w:rsidR="00FC5CB7">
        <w:rPr>
          <w:bCs/>
          <w:i/>
        </w:rPr>
        <w:t xml:space="preserve">spatial </w:t>
      </w:r>
      <w:r w:rsidR="00FC5CB7" w:rsidRPr="004C7994">
        <w:rPr>
          <w:bCs/>
          <w:i/>
        </w:rPr>
        <w:t>QCL</w:t>
      </w:r>
      <w:r w:rsidR="00FC5CB7" w:rsidRPr="00E61C4E">
        <w:rPr>
          <w:rFonts w:eastAsia="Times New Roman"/>
          <w:i/>
          <w:iCs/>
        </w:rPr>
        <w:t xml:space="preserve"> </w:t>
      </w:r>
      <w:r w:rsidRPr="00E61C4E">
        <w:rPr>
          <w:rFonts w:eastAsia="Times New Roman"/>
          <w:i/>
          <w:iCs/>
        </w:rPr>
        <w:t>is configured,</w:t>
      </w:r>
    </w:p>
    <w:p w14:paraId="09DE7CB7" w14:textId="77777777" w:rsidR="00E61C4E" w:rsidRPr="00E61C4E" w:rsidRDefault="00E61C4E" w:rsidP="00E61C4E">
      <w:pPr>
        <w:numPr>
          <w:ilvl w:val="0"/>
          <w:numId w:val="27"/>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E61C4E">
        <w:rPr>
          <w:rFonts w:eastAsia="Times New Roman"/>
          <w:i/>
          <w:iCs/>
        </w:rPr>
        <w:t>the SRS resource is fully overlapped in time with the PUCCH/PUSCH.</w:t>
      </w:r>
    </w:p>
    <w:p w14:paraId="3BFFECD9" w14:textId="0E20CF56" w:rsidR="005158B5" w:rsidRDefault="005158B5" w:rsidP="00E61C4E">
      <w:pPr>
        <w:pStyle w:val="RAN1bullet2"/>
        <w:numPr>
          <w:ilvl w:val="0"/>
          <w:numId w:val="0"/>
        </w:numPr>
        <w:jc w:val="both"/>
        <w:rPr>
          <w:rFonts w:ascii="Times New Roman" w:eastAsia="SimSun" w:hAnsi="Times New Roman"/>
          <w:b/>
          <w:bCs/>
          <w:i/>
        </w:rPr>
      </w:pPr>
    </w:p>
    <w:p w14:paraId="195720A0" w14:textId="495A7BF9" w:rsidR="00363759" w:rsidRPr="00CA60E9" w:rsidRDefault="00B36C51" w:rsidP="00CA60E9">
      <w:pPr>
        <w:pStyle w:val="RAN1bullet2"/>
        <w:numPr>
          <w:ilvl w:val="0"/>
          <w:numId w:val="0"/>
        </w:numPr>
        <w:jc w:val="both"/>
        <w:rPr>
          <w:rFonts w:ascii="Times New Roman" w:eastAsia="SimSun" w:hAnsi="Times New Roman"/>
          <w:bCs/>
          <w:i/>
        </w:rPr>
      </w:pPr>
      <w:bookmarkStart w:id="12" w:name="_Hlk510713988"/>
      <w:r w:rsidRPr="004C7994">
        <w:rPr>
          <w:rFonts w:ascii="Times New Roman" w:eastAsia="SimSun" w:hAnsi="Times New Roman"/>
          <w:b/>
          <w:bCs/>
          <w:i/>
        </w:rPr>
        <w:t>Proposal</w:t>
      </w:r>
      <w:r w:rsidR="004C7994" w:rsidRPr="004C7994">
        <w:rPr>
          <w:rFonts w:ascii="Times New Roman" w:eastAsia="SimSun" w:hAnsi="Times New Roman"/>
          <w:b/>
          <w:bCs/>
          <w:i/>
        </w:rPr>
        <w:t xml:space="preserve"> </w:t>
      </w:r>
      <w:r w:rsidR="000A0339">
        <w:rPr>
          <w:rFonts w:ascii="Times New Roman" w:eastAsia="SimSun" w:hAnsi="Times New Roman"/>
          <w:b/>
          <w:bCs/>
          <w:i/>
        </w:rPr>
        <w:t>1</w:t>
      </w:r>
      <w:r w:rsidR="001C55C1">
        <w:rPr>
          <w:rFonts w:ascii="Times New Roman" w:eastAsia="SimSun" w:hAnsi="Times New Roman"/>
          <w:b/>
          <w:bCs/>
          <w:i/>
        </w:rPr>
        <w:t>2</w:t>
      </w:r>
      <w:r w:rsidRPr="004C7994">
        <w:rPr>
          <w:rFonts w:ascii="Times New Roman" w:eastAsia="SimSun" w:hAnsi="Times New Roman"/>
          <w:b/>
          <w:bCs/>
          <w:i/>
        </w:rPr>
        <w:t xml:space="preserve">: </w:t>
      </w:r>
      <w:r w:rsidR="00394C41" w:rsidRPr="00733B67">
        <w:rPr>
          <w:i/>
        </w:rPr>
        <w:t>In FR2,</w:t>
      </w:r>
      <w:r w:rsidR="00394C41">
        <w:rPr>
          <w:b/>
          <w:i/>
        </w:rPr>
        <w:t xml:space="preserve"> </w:t>
      </w:r>
      <w:r w:rsidRPr="004C7994">
        <w:rPr>
          <w:rFonts w:ascii="Times New Roman" w:eastAsia="SimSun" w:hAnsi="Times New Roman"/>
          <w:bCs/>
          <w:i/>
        </w:rPr>
        <w:t>UE is not expected to be configured on the same OFDM symbol with more than one SRS resource on the same or different CC</w:t>
      </w:r>
      <w:r w:rsidR="004C7994" w:rsidRPr="004C7994">
        <w:rPr>
          <w:rFonts w:ascii="Times New Roman" w:eastAsia="SimSun" w:hAnsi="Times New Roman"/>
          <w:bCs/>
          <w:i/>
        </w:rPr>
        <w:t xml:space="preserve"> </w:t>
      </w:r>
      <w:r w:rsidR="0022071E">
        <w:rPr>
          <w:rFonts w:ascii="Times New Roman" w:eastAsia="SimSun" w:hAnsi="Times New Roman"/>
          <w:bCs/>
          <w:i/>
        </w:rPr>
        <w:t xml:space="preserve">in intra-band CA </w:t>
      </w:r>
      <w:r w:rsidRPr="004C7994">
        <w:rPr>
          <w:rFonts w:ascii="Times New Roman" w:eastAsia="SimSun" w:hAnsi="Times New Roman"/>
          <w:bCs/>
          <w:i/>
        </w:rPr>
        <w:t xml:space="preserve">unless the same </w:t>
      </w:r>
      <w:r w:rsidR="00FC5CB7">
        <w:rPr>
          <w:rFonts w:ascii="Times New Roman" w:eastAsia="SimSun" w:hAnsi="Times New Roman"/>
          <w:bCs/>
          <w:i/>
        </w:rPr>
        <w:t xml:space="preserve">spatial </w:t>
      </w:r>
      <w:r w:rsidR="00FC5CB7" w:rsidRPr="004C7994">
        <w:rPr>
          <w:rFonts w:ascii="Times New Roman" w:eastAsia="SimSun" w:hAnsi="Times New Roman"/>
          <w:bCs/>
          <w:i/>
        </w:rPr>
        <w:t xml:space="preserve">QCL </w:t>
      </w:r>
      <w:r w:rsidRPr="004C7994">
        <w:rPr>
          <w:rFonts w:ascii="Times New Roman" w:eastAsia="SimSun" w:hAnsi="Times New Roman"/>
          <w:bCs/>
          <w:i/>
        </w:rPr>
        <w:t>is configured to all</w:t>
      </w:r>
      <w:r w:rsidR="004C7994" w:rsidRPr="004C7994">
        <w:rPr>
          <w:rFonts w:ascii="Times New Roman" w:eastAsia="SimSun" w:hAnsi="Times New Roman"/>
          <w:bCs/>
          <w:i/>
        </w:rPr>
        <w:t xml:space="preserve"> resources</w:t>
      </w:r>
      <w:r w:rsidRPr="004C7994">
        <w:rPr>
          <w:rFonts w:ascii="Times New Roman" w:eastAsia="SimSun" w:hAnsi="Times New Roman"/>
          <w:bCs/>
          <w:i/>
        </w:rPr>
        <w:t>.</w:t>
      </w:r>
      <w:bookmarkEnd w:id="12"/>
    </w:p>
    <w:p w14:paraId="46F13347" w14:textId="4AA330C0" w:rsidR="00E3066B" w:rsidRDefault="00E3066B" w:rsidP="00995192">
      <w:pPr>
        <w:pStyle w:val="Heading1"/>
        <w:ind w:left="432"/>
        <w:jc w:val="both"/>
      </w:pPr>
      <w:r w:rsidRPr="00E05A22">
        <w:t xml:space="preserve">Conclusions </w:t>
      </w:r>
    </w:p>
    <w:p w14:paraId="190A0AA2" w14:textId="77777777" w:rsidR="005A2DD5" w:rsidRPr="00D83AC6" w:rsidRDefault="005A2DD5" w:rsidP="005A2DD5">
      <w:pPr>
        <w:spacing w:after="0"/>
        <w:jc w:val="both"/>
        <w:rPr>
          <w:b/>
          <w:i/>
          <w:lang w:eastAsia="zh-CN"/>
        </w:rPr>
      </w:pPr>
      <w:r w:rsidRPr="00D83AC6">
        <w:rPr>
          <w:b/>
          <w:i/>
          <w:lang w:eastAsia="zh-CN"/>
        </w:rPr>
        <w:t xml:space="preserve">Proposal 1: </w:t>
      </w:r>
      <w:r w:rsidRPr="00D83AC6">
        <w:rPr>
          <w:rFonts w:eastAsia="Times New Roman"/>
          <w:i/>
          <w:iCs/>
          <w:lang w:val="en-GB" w:eastAsia="zh-CN"/>
        </w:rPr>
        <w:t>In FR2, for SSB outside SMTC window, and for PDSCH not scheduled by PDCCH with SI/P/RA-RNTI, for both CA and non-CA,</w:t>
      </w:r>
    </w:p>
    <w:p w14:paraId="3146997B" w14:textId="77777777" w:rsidR="005A2DD5" w:rsidRPr="00D83AC6" w:rsidRDefault="005A2DD5" w:rsidP="005A2DD5">
      <w:pPr>
        <w:pStyle w:val="ListParagraph"/>
        <w:numPr>
          <w:ilvl w:val="0"/>
          <w:numId w:val="28"/>
        </w:numPr>
        <w:jc w:val="both"/>
        <w:rPr>
          <w:rFonts w:ascii="Times New Roman" w:hAnsi="Times New Roman"/>
          <w:i/>
          <w:iCs/>
          <w:lang w:val="en-GB" w:eastAsia="zh-CN"/>
        </w:rPr>
      </w:pPr>
      <w:r w:rsidRPr="00D83AC6">
        <w:rPr>
          <w:rFonts w:ascii="Times New Roman" w:hAnsi="Times New Roman"/>
          <w:i/>
          <w:iCs/>
          <w:lang w:val="en-GB" w:eastAsia="zh-CN"/>
        </w:rPr>
        <w:t xml:space="preserve">the UE performs symbol-level PDSCH rate matching around SSB symbols for the SSB blocks which are RRC-configured for RLM, BM (serving-cell L1-RSPR reporting), and BFD measurements. </w:t>
      </w:r>
    </w:p>
    <w:p w14:paraId="7C7AD919" w14:textId="77777777" w:rsidR="005A2DD5" w:rsidRPr="00D83AC6" w:rsidRDefault="005A2DD5" w:rsidP="005A2DD5">
      <w:pPr>
        <w:pStyle w:val="ListParagraph"/>
        <w:numPr>
          <w:ilvl w:val="1"/>
          <w:numId w:val="28"/>
        </w:numPr>
        <w:jc w:val="both"/>
        <w:rPr>
          <w:rFonts w:ascii="Times New Roman" w:hAnsi="Times New Roman"/>
          <w:i/>
          <w:iCs/>
          <w:lang w:val="en-GB" w:eastAsia="zh-CN"/>
        </w:rPr>
      </w:pPr>
      <w:r w:rsidRPr="00D83AC6">
        <w:rPr>
          <w:rFonts w:ascii="Times New Roman" w:hAnsi="Times New Roman"/>
          <w:i/>
          <w:iCs/>
          <w:lang w:val="en-GB" w:eastAsia="zh-CN"/>
        </w:rPr>
        <w:t xml:space="preserve">UE is not expected to perform RLM, BM, BFD measurements in any other SSB except those configured for such measurements. </w:t>
      </w:r>
    </w:p>
    <w:p w14:paraId="0FE796FC" w14:textId="77777777" w:rsidR="005A2DD5" w:rsidRPr="00D83AC6" w:rsidRDefault="005A2DD5" w:rsidP="005A2DD5">
      <w:pPr>
        <w:pStyle w:val="ListParagraph"/>
        <w:numPr>
          <w:ilvl w:val="0"/>
          <w:numId w:val="28"/>
        </w:numPr>
        <w:jc w:val="both"/>
        <w:rPr>
          <w:rFonts w:ascii="Times New Roman" w:hAnsi="Times New Roman"/>
          <w:i/>
          <w:iCs/>
          <w:lang w:val="en-GB" w:eastAsia="zh-CN"/>
        </w:rPr>
      </w:pPr>
      <w:r w:rsidRPr="00D83AC6">
        <w:rPr>
          <w:rFonts w:ascii="Times New Roman" w:hAnsi="Times New Roman"/>
          <w:i/>
          <w:iCs/>
          <w:lang w:val="en-GB" w:eastAsia="zh-CN"/>
        </w:rPr>
        <w:t xml:space="preserve">Note: For any other SSB outside SMTC except the SSB-RLM/BM/BFD and for PDSCH scheduled by PDCCH with SI/P/RA-RNTI, the UE may receive PDSCH </w:t>
      </w:r>
      <w:proofErr w:type="spellStart"/>
      <w:r w:rsidRPr="00D83AC6">
        <w:rPr>
          <w:rFonts w:ascii="Times New Roman" w:hAnsi="Times New Roman"/>
          <w:i/>
          <w:iCs/>
          <w:lang w:val="en-GB" w:eastAsia="zh-CN"/>
        </w:rPr>
        <w:t>FDMed</w:t>
      </w:r>
      <w:proofErr w:type="spellEnd"/>
      <w:r w:rsidRPr="00D83AC6">
        <w:rPr>
          <w:rFonts w:ascii="Times New Roman" w:hAnsi="Times New Roman"/>
          <w:i/>
          <w:iCs/>
          <w:lang w:val="en-GB" w:eastAsia="zh-CN"/>
        </w:rPr>
        <w:t xml:space="preserve"> with SSB. The UE applies in the PDSCH reception the configured spatial Rx and rate matches around the SSB block.</w:t>
      </w:r>
    </w:p>
    <w:p w14:paraId="4298019C" w14:textId="77777777" w:rsidR="005A2DD5" w:rsidRDefault="005A2DD5" w:rsidP="005A2DD5">
      <w:pPr>
        <w:rPr>
          <w:lang w:val="en-GB"/>
        </w:rPr>
      </w:pPr>
    </w:p>
    <w:p w14:paraId="5C82A320" w14:textId="77777777" w:rsidR="005A2DD5" w:rsidRDefault="005A2DD5" w:rsidP="005A2DD5">
      <w:pPr>
        <w:spacing w:after="0"/>
        <w:jc w:val="both"/>
        <w:rPr>
          <w:i/>
        </w:rPr>
      </w:pPr>
      <w:r w:rsidRPr="00AE672F">
        <w:rPr>
          <w:b/>
          <w:i/>
        </w:rPr>
        <w:t>Proposal</w:t>
      </w:r>
      <w:r>
        <w:rPr>
          <w:b/>
          <w:i/>
        </w:rPr>
        <w:t xml:space="preserve"> 2</w:t>
      </w:r>
      <w:r>
        <w:rPr>
          <w:b/>
          <w:bCs/>
        </w:rPr>
        <w:t>:</w:t>
      </w:r>
      <w:r w:rsidRPr="00D7704C">
        <w:t xml:space="preserve"> </w:t>
      </w:r>
      <w:r w:rsidRPr="00733B67">
        <w:rPr>
          <w:i/>
        </w:rPr>
        <w:t>In FR2,</w:t>
      </w:r>
      <w:r>
        <w:rPr>
          <w:b/>
          <w:i/>
        </w:rPr>
        <w:t xml:space="preserve"> </w:t>
      </w:r>
      <w:r>
        <w:rPr>
          <w:i/>
        </w:rPr>
        <w:t>f</w:t>
      </w:r>
      <w:r w:rsidRPr="00D7704C">
        <w:rPr>
          <w:i/>
        </w:rPr>
        <w:t xml:space="preserve">or any </w:t>
      </w:r>
      <w:r>
        <w:rPr>
          <w:i/>
          <w:lang w:val="en-GB"/>
        </w:rPr>
        <w:t xml:space="preserve">NZP </w:t>
      </w:r>
      <w:r w:rsidRPr="00D7704C">
        <w:rPr>
          <w:i/>
        </w:rPr>
        <w:t>CSI</w:t>
      </w:r>
      <w:r>
        <w:rPr>
          <w:i/>
        </w:rPr>
        <w:t>-</w:t>
      </w:r>
      <w:r w:rsidRPr="00D7704C">
        <w:rPr>
          <w:i/>
        </w:rPr>
        <w:t xml:space="preserve">RS resource </w:t>
      </w:r>
      <w:r>
        <w:rPr>
          <w:i/>
        </w:rPr>
        <w:t xml:space="preserve">set </w:t>
      </w:r>
      <w:r w:rsidRPr="00D7704C">
        <w:rPr>
          <w:i/>
        </w:rPr>
        <w:t xml:space="preserve">with </w:t>
      </w:r>
      <w:r w:rsidRPr="00D7704C">
        <w:rPr>
          <w:i/>
          <w:lang w:val="en-GB"/>
        </w:rPr>
        <w:t xml:space="preserve">CSI-RS Repetition ‘ON’, </w:t>
      </w:r>
      <w:r>
        <w:rPr>
          <w:i/>
        </w:rPr>
        <w:t xml:space="preserve">if </w:t>
      </w:r>
      <w:r w:rsidRPr="00C63397">
        <w:rPr>
          <w:i/>
        </w:rPr>
        <w:t xml:space="preserve">there is a symbol-level overlap of </w:t>
      </w:r>
      <w:r>
        <w:rPr>
          <w:i/>
        </w:rPr>
        <w:t>a</w:t>
      </w:r>
      <w:r w:rsidRPr="00C63397">
        <w:rPr>
          <w:i/>
        </w:rPr>
        <w:t xml:space="preserve"> scheduled PDSCH </w:t>
      </w:r>
      <w:r>
        <w:rPr>
          <w:i/>
        </w:rPr>
        <w:t xml:space="preserve">with any symbol of a CSI-RS resource in the set, PDSCH is </w:t>
      </w:r>
      <w:r w:rsidRPr="00294FFC">
        <w:rPr>
          <w:i/>
        </w:rPr>
        <w:t>symbol-level rate-matched</w:t>
      </w:r>
      <w:r>
        <w:rPr>
          <w:i/>
        </w:rPr>
        <w:t xml:space="preserve"> on the overlapping OFDM symbols.</w:t>
      </w:r>
    </w:p>
    <w:p w14:paraId="1AB8DA38" w14:textId="77777777" w:rsidR="005A2DD5" w:rsidRPr="00DC183A" w:rsidRDefault="005A2DD5" w:rsidP="005A2DD5">
      <w:pPr>
        <w:numPr>
          <w:ilvl w:val="0"/>
          <w:numId w:val="21"/>
        </w:numPr>
        <w:spacing w:after="0"/>
        <w:jc w:val="both"/>
        <w:rPr>
          <w:i/>
        </w:rPr>
      </w:pPr>
      <w:r w:rsidRPr="00DC183A">
        <w:rPr>
          <w:i/>
        </w:rPr>
        <w:t>Note:</w:t>
      </w:r>
      <w:r>
        <w:rPr>
          <w:i/>
        </w:rPr>
        <w:t xml:space="preserve"> </w:t>
      </w:r>
      <w:r w:rsidRPr="00D7704C">
        <w:rPr>
          <w:i/>
          <w:lang w:val="en-GB"/>
        </w:rPr>
        <w:t xml:space="preserve">UE </w:t>
      </w:r>
      <w:r>
        <w:rPr>
          <w:i/>
          <w:lang w:val="en-GB"/>
        </w:rPr>
        <w:t>is</w:t>
      </w:r>
      <w:r w:rsidRPr="00D7704C">
        <w:rPr>
          <w:i/>
          <w:lang w:val="en-GB"/>
        </w:rPr>
        <w:t xml:space="preserve"> not expect</w:t>
      </w:r>
      <w:r>
        <w:rPr>
          <w:i/>
          <w:lang w:val="en-GB"/>
        </w:rPr>
        <w:t>ed</w:t>
      </w:r>
      <w:r w:rsidRPr="00D7704C">
        <w:rPr>
          <w:i/>
          <w:lang w:val="en-GB"/>
        </w:rPr>
        <w:t xml:space="preserve"> to be configure</w:t>
      </w:r>
      <w:r w:rsidRPr="00F73452">
        <w:rPr>
          <w:i/>
          <w:lang w:val="en-GB"/>
        </w:rPr>
        <w:t>d with a PDSCH which results in</w:t>
      </w:r>
      <w:r>
        <w:rPr>
          <w:i/>
          <w:lang w:val="en-GB"/>
        </w:rPr>
        <w:t xml:space="preserve"> collision between</w:t>
      </w:r>
      <w:r w:rsidRPr="00F73452">
        <w:rPr>
          <w:i/>
          <w:lang w:val="en-GB"/>
        </w:rPr>
        <w:t xml:space="preserve"> the symbols</w:t>
      </w:r>
      <w:r>
        <w:rPr>
          <w:i/>
          <w:lang w:val="en-GB"/>
        </w:rPr>
        <w:t xml:space="preserve"> carrying DMRS</w:t>
      </w:r>
      <w:r w:rsidRPr="00F73452">
        <w:rPr>
          <w:i/>
          <w:lang w:val="en-GB"/>
        </w:rPr>
        <w:t xml:space="preserve"> </w:t>
      </w:r>
      <w:r>
        <w:rPr>
          <w:i/>
          <w:lang w:val="en-GB"/>
        </w:rPr>
        <w:t xml:space="preserve">and this </w:t>
      </w:r>
      <w:r w:rsidRPr="00F73452">
        <w:rPr>
          <w:i/>
          <w:lang w:val="en-GB"/>
        </w:rPr>
        <w:t>CSI-RS resource.</w:t>
      </w:r>
    </w:p>
    <w:p w14:paraId="409856C8" w14:textId="77777777" w:rsidR="005A2DD5" w:rsidRPr="00DC183A" w:rsidRDefault="005A2DD5" w:rsidP="005A2DD5">
      <w:pPr>
        <w:numPr>
          <w:ilvl w:val="0"/>
          <w:numId w:val="21"/>
        </w:numPr>
        <w:spacing w:after="0"/>
        <w:jc w:val="both"/>
        <w:rPr>
          <w:i/>
        </w:rPr>
      </w:pPr>
      <w:r>
        <w:rPr>
          <w:i/>
        </w:rPr>
        <w:t xml:space="preserve">Note: </w:t>
      </w:r>
      <w:r w:rsidRPr="00DC183A">
        <w:rPr>
          <w:i/>
        </w:rPr>
        <w:t xml:space="preserve">PTRS is symbol-level punctured </w:t>
      </w:r>
      <w:r>
        <w:rPr>
          <w:i/>
        </w:rPr>
        <w:t xml:space="preserve">on the OFDM symbols transmitting </w:t>
      </w:r>
      <w:r>
        <w:rPr>
          <w:i/>
          <w:lang w:val="en-GB"/>
        </w:rPr>
        <w:t xml:space="preserve">this </w:t>
      </w:r>
      <w:r>
        <w:rPr>
          <w:i/>
        </w:rPr>
        <w:t xml:space="preserve">CSI-RS resource. </w:t>
      </w:r>
    </w:p>
    <w:p w14:paraId="2F461897" w14:textId="77777777" w:rsidR="005A2DD5" w:rsidRDefault="005A2DD5" w:rsidP="005A2DD5">
      <w:pPr>
        <w:spacing w:after="0"/>
        <w:rPr>
          <w:b/>
          <w:i/>
        </w:rPr>
      </w:pPr>
    </w:p>
    <w:p w14:paraId="2F2A1BD8" w14:textId="77777777" w:rsidR="005A2DD5" w:rsidRPr="00294FFC" w:rsidRDefault="005A2DD5" w:rsidP="005A2DD5">
      <w:pPr>
        <w:spacing w:after="0"/>
        <w:rPr>
          <w:i/>
        </w:rPr>
      </w:pPr>
      <w:r w:rsidRPr="00AE672F">
        <w:rPr>
          <w:b/>
          <w:i/>
        </w:rPr>
        <w:t>Proposal</w:t>
      </w:r>
      <w:r>
        <w:rPr>
          <w:b/>
          <w:i/>
        </w:rPr>
        <w:t xml:space="preserve"> 3</w:t>
      </w:r>
      <w:r>
        <w:rPr>
          <w:b/>
          <w:bCs/>
        </w:rPr>
        <w:t>:</w:t>
      </w:r>
      <w:r w:rsidRPr="00D7704C">
        <w:rPr>
          <w:lang w:val="en-GB"/>
        </w:rPr>
        <w:t xml:space="preserve"> </w:t>
      </w:r>
      <w:r w:rsidRPr="00733B67">
        <w:rPr>
          <w:i/>
        </w:rPr>
        <w:t>In FR2,</w:t>
      </w:r>
      <w:r>
        <w:rPr>
          <w:b/>
          <w:i/>
        </w:rPr>
        <w:t xml:space="preserve"> </w:t>
      </w:r>
      <w:r>
        <w:rPr>
          <w:i/>
        </w:rPr>
        <w:t>f</w:t>
      </w:r>
      <w:r w:rsidRPr="00D7704C">
        <w:rPr>
          <w:i/>
          <w:lang w:val="en-GB"/>
        </w:rPr>
        <w:t xml:space="preserve">or </w:t>
      </w:r>
      <w:proofErr w:type="gramStart"/>
      <w:r w:rsidRPr="00D7704C">
        <w:rPr>
          <w:i/>
          <w:lang w:val="en-GB"/>
        </w:rPr>
        <w:t>a</w:t>
      </w:r>
      <w:proofErr w:type="gramEnd"/>
      <w:r w:rsidRPr="00D7704C">
        <w:rPr>
          <w:i/>
          <w:lang w:val="en-GB"/>
        </w:rPr>
        <w:t xml:space="preserve"> </w:t>
      </w:r>
      <w:r>
        <w:rPr>
          <w:i/>
          <w:lang w:val="en-GB"/>
        </w:rPr>
        <w:t xml:space="preserve">NZP </w:t>
      </w:r>
      <w:r w:rsidRPr="00D7704C">
        <w:rPr>
          <w:i/>
          <w:lang w:val="en-GB"/>
        </w:rPr>
        <w:t>CSI</w:t>
      </w:r>
      <w:r>
        <w:rPr>
          <w:i/>
          <w:lang w:val="en-GB"/>
        </w:rPr>
        <w:t>-</w:t>
      </w:r>
      <w:r w:rsidRPr="00D7704C">
        <w:rPr>
          <w:i/>
          <w:lang w:val="en-GB"/>
        </w:rPr>
        <w:t xml:space="preserve">RS resource </w:t>
      </w:r>
      <w:r>
        <w:rPr>
          <w:i/>
          <w:lang w:val="en-GB"/>
        </w:rPr>
        <w:t xml:space="preserve">set </w:t>
      </w:r>
      <w:r w:rsidRPr="00D7704C">
        <w:rPr>
          <w:i/>
        </w:rPr>
        <w:t xml:space="preserve">with </w:t>
      </w:r>
      <w:r w:rsidRPr="00D7704C">
        <w:rPr>
          <w:i/>
          <w:lang w:val="en-GB"/>
        </w:rPr>
        <w:t>CSI-RS-Repetition ‘OFF’, or when CSI-RS-Repetition is not configured</w:t>
      </w:r>
      <w:r>
        <w:rPr>
          <w:i/>
          <w:lang w:val="en-GB"/>
        </w:rPr>
        <w:t>, i</w:t>
      </w:r>
      <w:r w:rsidRPr="00D7704C">
        <w:rPr>
          <w:i/>
          <w:lang w:val="en-GB"/>
        </w:rPr>
        <w:t>f QCL type D</w:t>
      </w:r>
      <w:r>
        <w:rPr>
          <w:i/>
          <w:lang w:val="en-GB"/>
        </w:rPr>
        <w:t xml:space="preserve"> is different</w:t>
      </w:r>
      <w:r w:rsidRPr="00D7704C">
        <w:rPr>
          <w:i/>
          <w:lang w:val="en-GB"/>
        </w:rPr>
        <w:t xml:space="preserve"> between </w:t>
      </w:r>
      <w:r>
        <w:rPr>
          <w:i/>
          <w:lang w:val="en-GB"/>
        </w:rPr>
        <w:t>a</w:t>
      </w:r>
      <w:r w:rsidRPr="00D7704C">
        <w:rPr>
          <w:i/>
          <w:lang w:val="en-GB"/>
        </w:rPr>
        <w:t xml:space="preserve"> scheduled PDSCH and </w:t>
      </w:r>
      <w:r>
        <w:rPr>
          <w:i/>
          <w:lang w:val="en-GB"/>
        </w:rPr>
        <w:t>a</w:t>
      </w:r>
      <w:r w:rsidRPr="00D7704C">
        <w:rPr>
          <w:i/>
          <w:lang w:val="en-GB"/>
        </w:rPr>
        <w:t xml:space="preserve"> CSI-RS resource</w:t>
      </w:r>
      <w:r>
        <w:rPr>
          <w:i/>
          <w:lang w:val="en-GB"/>
        </w:rPr>
        <w:t xml:space="preserve"> </w:t>
      </w:r>
      <w:r>
        <w:rPr>
          <w:i/>
        </w:rPr>
        <w:t>in the set</w:t>
      </w:r>
      <w:r w:rsidRPr="00D7704C">
        <w:rPr>
          <w:i/>
          <w:lang w:val="en-GB"/>
        </w:rPr>
        <w:t>, then</w:t>
      </w:r>
      <w:r>
        <w:rPr>
          <w:i/>
        </w:rPr>
        <w:t xml:space="preserve"> </w:t>
      </w:r>
      <w:r w:rsidRPr="00294FFC">
        <w:rPr>
          <w:i/>
        </w:rPr>
        <w:t>PDSCH is symbol-level rate-matched on the overlapping OFDM symbols</w:t>
      </w:r>
      <w:r>
        <w:rPr>
          <w:i/>
          <w:lang w:val="en-GB"/>
        </w:rPr>
        <w:t xml:space="preserve">, otherwise </w:t>
      </w:r>
      <w:r w:rsidRPr="00D7704C">
        <w:rPr>
          <w:i/>
          <w:lang w:val="en-GB"/>
        </w:rPr>
        <w:t xml:space="preserve">PDSCH </w:t>
      </w:r>
      <w:r>
        <w:rPr>
          <w:i/>
          <w:lang w:val="en-GB"/>
        </w:rPr>
        <w:t>is RE-level rate-matched.</w:t>
      </w:r>
    </w:p>
    <w:p w14:paraId="7D7AEFC7" w14:textId="77777777" w:rsidR="005A2DD5" w:rsidRPr="00EE77AB" w:rsidRDefault="005A2DD5" w:rsidP="005A2DD5">
      <w:pPr>
        <w:numPr>
          <w:ilvl w:val="0"/>
          <w:numId w:val="22"/>
        </w:numPr>
        <w:spacing w:after="0"/>
        <w:rPr>
          <w:i/>
        </w:rPr>
      </w:pPr>
      <w:r w:rsidRPr="00DC183A">
        <w:rPr>
          <w:i/>
        </w:rPr>
        <w:t>Note:</w:t>
      </w:r>
      <w:r>
        <w:rPr>
          <w:i/>
        </w:rPr>
        <w:t xml:space="preserve"> </w:t>
      </w:r>
      <w:r w:rsidRPr="00D7704C">
        <w:rPr>
          <w:i/>
          <w:lang w:val="en-GB"/>
        </w:rPr>
        <w:t>UE does not expect to be configure</w:t>
      </w:r>
      <w:r w:rsidRPr="00F73452">
        <w:rPr>
          <w:i/>
          <w:lang w:val="en-GB"/>
        </w:rPr>
        <w:t xml:space="preserve">d with a PDSCH which results in </w:t>
      </w:r>
      <w:r>
        <w:rPr>
          <w:i/>
          <w:lang w:val="en-GB"/>
        </w:rPr>
        <w:t>any</w:t>
      </w:r>
      <w:r w:rsidRPr="00F73452">
        <w:rPr>
          <w:i/>
          <w:lang w:val="en-GB"/>
        </w:rPr>
        <w:t xml:space="preserve"> DMRS to occupy the same OFDM symbol with a CSI-RS resource</w:t>
      </w:r>
      <w:r>
        <w:rPr>
          <w:i/>
          <w:lang w:val="en-GB"/>
        </w:rPr>
        <w:t xml:space="preserve"> with different QCL Type D</w:t>
      </w:r>
      <w:r w:rsidRPr="00F73452">
        <w:rPr>
          <w:i/>
          <w:lang w:val="en-GB"/>
        </w:rPr>
        <w:t>.</w:t>
      </w:r>
    </w:p>
    <w:p w14:paraId="704D9BFA" w14:textId="77777777" w:rsidR="005A2DD5" w:rsidRDefault="005A2DD5" w:rsidP="005A2DD5">
      <w:pPr>
        <w:numPr>
          <w:ilvl w:val="0"/>
          <w:numId w:val="22"/>
        </w:numPr>
        <w:spacing w:after="0"/>
        <w:rPr>
          <w:i/>
        </w:rPr>
      </w:pPr>
      <w:r w:rsidRPr="00294FFC">
        <w:rPr>
          <w:i/>
        </w:rPr>
        <w:t xml:space="preserve">Note: PTRS is symbol-level punctured on the OFDM symbols transmitting </w:t>
      </w:r>
      <w:r w:rsidRPr="00294FFC">
        <w:rPr>
          <w:i/>
          <w:lang w:val="en-GB"/>
        </w:rPr>
        <w:t>with a CSI-RS resource with different QCL Type D</w:t>
      </w:r>
    </w:p>
    <w:p w14:paraId="6C65BB3B" w14:textId="77777777" w:rsidR="005A2DD5" w:rsidRDefault="005A2DD5" w:rsidP="005A2DD5"/>
    <w:p w14:paraId="15CCB88D" w14:textId="77777777" w:rsidR="005A2DD5" w:rsidRDefault="005A2DD5" w:rsidP="005A2DD5">
      <w:pPr>
        <w:spacing w:after="0"/>
        <w:jc w:val="both"/>
        <w:rPr>
          <w:i/>
        </w:rPr>
      </w:pPr>
      <w:r w:rsidRPr="00194762">
        <w:rPr>
          <w:b/>
          <w:bCs/>
          <w:i/>
        </w:rPr>
        <w:lastRenderedPageBreak/>
        <w:t>Proposal</w:t>
      </w:r>
      <w:r>
        <w:rPr>
          <w:b/>
          <w:bCs/>
          <w:i/>
        </w:rPr>
        <w:t xml:space="preserve"> 4</w:t>
      </w:r>
      <w:r w:rsidRPr="00194762">
        <w:rPr>
          <w:b/>
          <w:bCs/>
          <w:i/>
        </w:rPr>
        <w:t xml:space="preserve">: </w:t>
      </w:r>
      <w:r w:rsidRPr="00733B67">
        <w:rPr>
          <w:i/>
        </w:rPr>
        <w:t>In FR2,</w:t>
      </w:r>
      <w:r>
        <w:rPr>
          <w:b/>
          <w:i/>
        </w:rPr>
        <w:t xml:space="preserve"> </w:t>
      </w:r>
      <w:r>
        <w:rPr>
          <w:i/>
        </w:rPr>
        <w:t>w</w:t>
      </w:r>
      <w:r w:rsidRPr="00194762">
        <w:rPr>
          <w:i/>
        </w:rPr>
        <w:t xml:space="preserve">hen a UE is scheduled a PDSCH on an OFDM symbol </w:t>
      </w:r>
      <w:r>
        <w:rPr>
          <w:i/>
        </w:rPr>
        <w:t>in which</w:t>
      </w:r>
      <w:r w:rsidRPr="00194762">
        <w:rPr>
          <w:i/>
        </w:rPr>
        <w:t xml:space="preserve"> the UE is </w:t>
      </w:r>
      <w:r>
        <w:rPr>
          <w:i/>
        </w:rPr>
        <w:t xml:space="preserve">also </w:t>
      </w:r>
      <w:r w:rsidRPr="00194762">
        <w:rPr>
          <w:i/>
        </w:rPr>
        <w:t>configured to monitor CORESET</w:t>
      </w:r>
      <w:r>
        <w:rPr>
          <w:i/>
        </w:rPr>
        <w:t xml:space="preserve"> which has a different QCL Type D than the PDSCH</w:t>
      </w:r>
      <w:r w:rsidRPr="00194762">
        <w:rPr>
          <w:i/>
        </w:rPr>
        <w:t xml:space="preserve">, the UE is expected to prioritize the </w:t>
      </w:r>
      <w:r>
        <w:rPr>
          <w:i/>
        </w:rPr>
        <w:t>reception/</w:t>
      </w:r>
      <w:r w:rsidRPr="00194762">
        <w:rPr>
          <w:i/>
        </w:rPr>
        <w:t xml:space="preserve">processing of PDSCH </w:t>
      </w:r>
      <w:r>
        <w:rPr>
          <w:i/>
        </w:rPr>
        <w:t>over</w:t>
      </w:r>
      <w:r w:rsidRPr="00194762">
        <w:rPr>
          <w:i/>
        </w:rPr>
        <w:t xml:space="preserve"> the monitoring of </w:t>
      </w:r>
      <w:r>
        <w:rPr>
          <w:i/>
        </w:rPr>
        <w:t xml:space="preserve">the specific </w:t>
      </w:r>
      <w:r w:rsidRPr="00194762">
        <w:rPr>
          <w:i/>
        </w:rPr>
        <w:t>CORESET</w:t>
      </w:r>
      <w:r>
        <w:rPr>
          <w:i/>
        </w:rPr>
        <w:t>.</w:t>
      </w:r>
    </w:p>
    <w:p w14:paraId="69D0C546" w14:textId="77777777" w:rsidR="005A2DD5" w:rsidRDefault="005A2DD5" w:rsidP="005A2DD5"/>
    <w:p w14:paraId="092CF649" w14:textId="77777777" w:rsidR="005A2DD5" w:rsidRPr="00294FFC" w:rsidRDefault="005A2DD5" w:rsidP="005A2DD5">
      <w:pPr>
        <w:rPr>
          <w:lang w:val="en-GB"/>
        </w:rPr>
      </w:pPr>
      <w:r w:rsidRPr="00CF2D2C">
        <w:rPr>
          <w:b/>
          <w:i/>
        </w:rPr>
        <w:t>Proposal</w:t>
      </w:r>
      <w:r>
        <w:rPr>
          <w:b/>
          <w:i/>
        </w:rPr>
        <w:t xml:space="preserve"> 5</w:t>
      </w:r>
      <w:r w:rsidRPr="00CF2D2C">
        <w:rPr>
          <w:b/>
          <w:i/>
        </w:rPr>
        <w:t xml:space="preserve">: </w:t>
      </w:r>
      <w:r w:rsidRPr="00733B67">
        <w:rPr>
          <w:i/>
        </w:rPr>
        <w:t>In FR2,</w:t>
      </w:r>
      <w:r>
        <w:rPr>
          <w:b/>
          <w:i/>
        </w:rPr>
        <w:t xml:space="preserve"> </w:t>
      </w:r>
      <w:r>
        <w:rPr>
          <w:i/>
        </w:rPr>
        <w:t>a</w:t>
      </w:r>
      <w:r w:rsidRPr="00294FFC">
        <w:rPr>
          <w:i/>
        </w:rPr>
        <w:t xml:space="preserve"> UE is not expected to be configured with two CORESETs on the same OFDM symbol unless they have the same QCL Type D.</w:t>
      </w:r>
    </w:p>
    <w:p w14:paraId="1CF0F88F" w14:textId="77777777" w:rsidR="005A2DD5" w:rsidRDefault="005A2DD5" w:rsidP="005A2DD5">
      <w:pPr>
        <w:jc w:val="both"/>
        <w:rPr>
          <w:i/>
        </w:rPr>
      </w:pPr>
      <w:r w:rsidRPr="00CF2D2C">
        <w:rPr>
          <w:b/>
          <w:i/>
        </w:rPr>
        <w:t>Proposal</w:t>
      </w:r>
      <w:r>
        <w:rPr>
          <w:b/>
          <w:i/>
        </w:rPr>
        <w:t xml:space="preserve"> 6</w:t>
      </w:r>
      <w:r w:rsidRPr="00CF2D2C">
        <w:rPr>
          <w:b/>
          <w:i/>
        </w:rPr>
        <w:t xml:space="preserve">: </w:t>
      </w:r>
      <w:r w:rsidRPr="00733B67">
        <w:rPr>
          <w:i/>
        </w:rPr>
        <w:t>In FR2,</w:t>
      </w:r>
      <w:r>
        <w:rPr>
          <w:b/>
          <w:i/>
        </w:rPr>
        <w:t xml:space="preserve"> </w:t>
      </w:r>
      <w:r>
        <w:rPr>
          <w:i/>
        </w:rPr>
        <w:t>if</w:t>
      </w:r>
      <w:r w:rsidRPr="00294FFC">
        <w:rPr>
          <w:i/>
        </w:rPr>
        <w:t xml:space="preserve"> </w:t>
      </w:r>
      <w:r>
        <w:rPr>
          <w:i/>
        </w:rPr>
        <w:t>all</w:t>
      </w:r>
      <w:r w:rsidRPr="00294FFC">
        <w:rPr>
          <w:i/>
        </w:rPr>
        <w:t xml:space="preserve"> CSI-RS resources </w:t>
      </w:r>
      <w:r>
        <w:rPr>
          <w:i/>
        </w:rPr>
        <w:t xml:space="preserve">are configured </w:t>
      </w:r>
      <w:r w:rsidRPr="00294FFC">
        <w:rPr>
          <w:i/>
        </w:rPr>
        <w:t>with</w:t>
      </w:r>
      <w:r>
        <w:rPr>
          <w:i/>
        </w:rPr>
        <w:t xml:space="preserve"> CSI-RS Repetition set to ‘OFF’ or not configured,</w:t>
      </w:r>
      <w:r w:rsidRPr="00294FFC">
        <w:rPr>
          <w:i/>
        </w:rPr>
        <w:t xml:space="preserve"> </w:t>
      </w:r>
      <w:r>
        <w:rPr>
          <w:i/>
        </w:rPr>
        <w:t>t</w:t>
      </w:r>
      <w:r w:rsidRPr="00CF2D2C">
        <w:rPr>
          <w:i/>
        </w:rPr>
        <w:t xml:space="preserve">he UE is not expected to be scheduled </w:t>
      </w:r>
      <w:proofErr w:type="gramStart"/>
      <w:r w:rsidRPr="00CF2D2C">
        <w:rPr>
          <w:i/>
        </w:rPr>
        <w:t xml:space="preserve">with  </w:t>
      </w:r>
      <w:r>
        <w:rPr>
          <w:i/>
        </w:rPr>
        <w:t>CSI</w:t>
      </w:r>
      <w:proofErr w:type="gramEnd"/>
      <w:r>
        <w:rPr>
          <w:i/>
        </w:rPr>
        <w:t>-RS</w:t>
      </w:r>
      <w:r w:rsidRPr="00CF2D2C">
        <w:rPr>
          <w:i/>
        </w:rPr>
        <w:t xml:space="preserve"> + </w:t>
      </w:r>
      <w:r>
        <w:rPr>
          <w:i/>
        </w:rPr>
        <w:t>CSI-RS</w:t>
      </w:r>
      <w:r w:rsidRPr="00CF2D2C">
        <w:rPr>
          <w:i/>
        </w:rPr>
        <w:t xml:space="preserve"> </w:t>
      </w:r>
      <w:r>
        <w:rPr>
          <w:i/>
        </w:rPr>
        <w:t>on the same OFDM symbol unless QCL Type D is the same. If at least one CSI-RS resource has CSI-RS Repetition set to ‘ON’, the UE is not expected to be configured with another CSI-RS resource on the same OFDM symbols.</w:t>
      </w:r>
    </w:p>
    <w:p w14:paraId="637C359A" w14:textId="77777777" w:rsidR="005A2DD5" w:rsidRDefault="005A2DD5" w:rsidP="005A2DD5">
      <w:pPr>
        <w:pStyle w:val="maintext"/>
        <w:ind w:firstLineChars="0" w:firstLine="0"/>
      </w:pPr>
      <w:r w:rsidRPr="00294FFC">
        <w:rPr>
          <w:b/>
          <w:i/>
        </w:rPr>
        <w:t>Proposal</w:t>
      </w:r>
      <w:r>
        <w:rPr>
          <w:b/>
          <w:i/>
        </w:rPr>
        <w:t xml:space="preserve"> 7</w:t>
      </w:r>
      <w:r w:rsidRPr="00294FFC">
        <w:rPr>
          <w:b/>
          <w:i/>
        </w:rPr>
        <w:t xml:space="preserve">: </w:t>
      </w:r>
      <w:r w:rsidRPr="00733B67">
        <w:rPr>
          <w:i/>
        </w:rPr>
        <w:t>In FR2,</w:t>
      </w:r>
      <w:r>
        <w:rPr>
          <w:b/>
          <w:i/>
        </w:rPr>
        <w:t xml:space="preserve"> </w:t>
      </w:r>
      <w:r>
        <w:rPr>
          <w:i/>
        </w:rPr>
        <w:t>t</w:t>
      </w:r>
      <w:r w:rsidRPr="00294FFC">
        <w:rPr>
          <w:i/>
        </w:rPr>
        <w:t xml:space="preserve">he UE is not expected to be scheduled </w:t>
      </w:r>
      <w:proofErr w:type="gramStart"/>
      <w:r w:rsidRPr="00294FFC">
        <w:rPr>
          <w:i/>
        </w:rPr>
        <w:t>with  PDSCH</w:t>
      </w:r>
      <w:proofErr w:type="gramEnd"/>
      <w:r w:rsidRPr="00294FFC">
        <w:rPr>
          <w:i/>
        </w:rPr>
        <w:t xml:space="preserve"> + PDSCH with diffe</w:t>
      </w:r>
      <w:r w:rsidRPr="00ED0F39">
        <w:rPr>
          <w:i/>
        </w:rPr>
        <w:t>rent RNTIs</w:t>
      </w:r>
      <w:r>
        <w:rPr>
          <w:i/>
        </w:rPr>
        <w:t xml:space="preserve"> on the same OFDM symbol unless QCL Type D is the same. </w:t>
      </w:r>
    </w:p>
    <w:p w14:paraId="2F2142DE" w14:textId="77777777" w:rsidR="005A2DD5" w:rsidRPr="00D01EA8" w:rsidRDefault="005A2DD5" w:rsidP="005A2DD5">
      <w:pPr>
        <w:rPr>
          <w:lang w:val="en-GB"/>
        </w:rPr>
      </w:pPr>
      <w:r w:rsidRPr="00547092">
        <w:rPr>
          <w:b/>
          <w:bCs/>
          <w:i/>
        </w:rPr>
        <w:t>Proposal</w:t>
      </w:r>
      <w:r>
        <w:rPr>
          <w:b/>
          <w:bCs/>
          <w:i/>
        </w:rPr>
        <w:t xml:space="preserve"> 8</w:t>
      </w:r>
      <w:r w:rsidRPr="00547092">
        <w:rPr>
          <w:b/>
          <w:bCs/>
          <w:i/>
        </w:rPr>
        <w:t>:</w:t>
      </w:r>
      <w:r>
        <w:rPr>
          <w:b/>
          <w:bCs/>
          <w:i/>
        </w:rPr>
        <w:t xml:space="preserve"> </w:t>
      </w:r>
      <w:r w:rsidRPr="00733B67">
        <w:rPr>
          <w:i/>
        </w:rPr>
        <w:t>In FR2,</w:t>
      </w:r>
      <w:r>
        <w:rPr>
          <w:b/>
          <w:i/>
        </w:rPr>
        <w:t xml:space="preserve"> </w:t>
      </w:r>
      <w:r>
        <w:rPr>
          <w:bCs/>
          <w:i/>
        </w:rPr>
        <w:t>f</w:t>
      </w:r>
      <w:r w:rsidRPr="00D01EA8">
        <w:rPr>
          <w:bCs/>
          <w:i/>
        </w:rPr>
        <w:t xml:space="preserve">or </w:t>
      </w:r>
      <w:r>
        <w:rPr>
          <w:bCs/>
          <w:i/>
        </w:rPr>
        <w:t xml:space="preserve">PHY simultaneous reception combinations which are permitted in single </w:t>
      </w:r>
      <w:proofErr w:type="gramStart"/>
      <w:r>
        <w:rPr>
          <w:bCs/>
          <w:i/>
        </w:rPr>
        <w:t>CC</w:t>
      </w:r>
      <w:r w:rsidRPr="00D01EA8">
        <w:rPr>
          <w:bCs/>
          <w:i/>
        </w:rPr>
        <w:t>,</w:t>
      </w:r>
      <w:r>
        <w:rPr>
          <w:bCs/>
          <w:i/>
        </w:rPr>
        <w:t>Rel</w:t>
      </w:r>
      <w:proofErr w:type="gramEnd"/>
      <w:r>
        <w:rPr>
          <w:bCs/>
          <w:i/>
        </w:rPr>
        <w:t xml:space="preserve">-15 </w:t>
      </w:r>
      <w:r w:rsidRPr="00D01EA8">
        <w:rPr>
          <w:bCs/>
          <w:i/>
        </w:rPr>
        <w:t>follow</w:t>
      </w:r>
      <w:r>
        <w:rPr>
          <w:bCs/>
          <w:i/>
        </w:rPr>
        <w:t>s</w:t>
      </w:r>
      <w:r w:rsidRPr="00D01EA8">
        <w:rPr>
          <w:bCs/>
          <w:i/>
        </w:rPr>
        <w:t xml:space="preserve"> the same rule</w:t>
      </w:r>
      <w:r>
        <w:rPr>
          <w:bCs/>
          <w:i/>
        </w:rPr>
        <w:t>s with respect to simultaneous reception of PHY channels and RS for the case of different CCs as to the case of single CC.</w:t>
      </w:r>
    </w:p>
    <w:p w14:paraId="2A0F0409" w14:textId="77777777" w:rsidR="005A2DD5" w:rsidRDefault="005A2DD5" w:rsidP="005A2DD5">
      <w:pPr>
        <w:jc w:val="both"/>
        <w:rPr>
          <w:i/>
          <w:lang w:val="en-GB"/>
        </w:rPr>
      </w:pPr>
      <w:r w:rsidRPr="00547092">
        <w:rPr>
          <w:b/>
          <w:bCs/>
          <w:i/>
        </w:rPr>
        <w:t>Proposal</w:t>
      </w:r>
      <w:r>
        <w:rPr>
          <w:b/>
          <w:bCs/>
          <w:i/>
        </w:rPr>
        <w:t xml:space="preserve"> 9</w:t>
      </w:r>
      <w:r w:rsidRPr="00547092">
        <w:rPr>
          <w:b/>
          <w:bCs/>
          <w:i/>
        </w:rPr>
        <w:t>:</w:t>
      </w:r>
      <w:r>
        <w:rPr>
          <w:b/>
          <w:bCs/>
          <w:i/>
        </w:rPr>
        <w:t xml:space="preserve"> </w:t>
      </w:r>
      <w:r w:rsidRPr="00733B67">
        <w:rPr>
          <w:i/>
        </w:rPr>
        <w:t>In FR2,</w:t>
      </w:r>
      <w:r>
        <w:rPr>
          <w:b/>
          <w:i/>
        </w:rPr>
        <w:t xml:space="preserve"> </w:t>
      </w:r>
      <w:r>
        <w:rPr>
          <w:bCs/>
          <w:i/>
        </w:rPr>
        <w:t>f</w:t>
      </w:r>
      <w:r w:rsidRPr="00D01EA8">
        <w:rPr>
          <w:bCs/>
          <w:i/>
        </w:rPr>
        <w:t xml:space="preserve">or </w:t>
      </w:r>
      <w:r>
        <w:rPr>
          <w:lang w:val="en-GB"/>
        </w:rPr>
        <w:t xml:space="preserve">SSB + SSB, and </w:t>
      </w:r>
      <w:r w:rsidRPr="00ED0F39">
        <w:rPr>
          <w:i/>
        </w:rPr>
        <w:t>PDSCH + PDSCH (C-RNTI + C-RNTI)</w:t>
      </w:r>
      <w:r>
        <w:rPr>
          <w:i/>
        </w:rPr>
        <w:t xml:space="preserve"> in a multi-CC scenario</w:t>
      </w:r>
      <w:r>
        <w:rPr>
          <w:bCs/>
          <w:i/>
        </w:rPr>
        <w:t>, the UE is not expected to be configured with different QCL Type D</w:t>
      </w:r>
      <w:r>
        <w:rPr>
          <w:i/>
          <w:lang w:val="en-GB"/>
        </w:rPr>
        <w:t>.</w:t>
      </w:r>
    </w:p>
    <w:p w14:paraId="6F651D18" w14:textId="77777777" w:rsidR="006461FA" w:rsidRPr="00294FFC" w:rsidRDefault="006461FA" w:rsidP="006461FA">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Pr>
          <w:rFonts w:ascii="Times New Roman" w:eastAsia="SimSun" w:hAnsi="Times New Roman"/>
          <w:b/>
          <w:bCs/>
          <w:i/>
        </w:rPr>
        <w:t xml:space="preserve">10: </w:t>
      </w:r>
      <w:r w:rsidRPr="00733B67">
        <w:rPr>
          <w:i/>
        </w:rPr>
        <w:t>In FR2,</w:t>
      </w:r>
      <w:r>
        <w:rPr>
          <w:b/>
          <w:i/>
        </w:rPr>
        <w:t xml:space="preserve"> </w:t>
      </w:r>
      <w:r>
        <w:rPr>
          <w:rFonts w:ascii="Times New Roman" w:eastAsia="SimSun" w:hAnsi="Times New Roman"/>
          <w:bCs/>
          <w:i/>
        </w:rPr>
        <w:t>t</w:t>
      </w:r>
      <w:r w:rsidRPr="00817EB2">
        <w:rPr>
          <w:rFonts w:ascii="Times New Roman" w:eastAsia="SimSun" w:hAnsi="Times New Roman"/>
          <w:bCs/>
          <w:i/>
        </w:rPr>
        <w:t xml:space="preserve">he </w:t>
      </w:r>
      <w:r w:rsidRPr="004C7994">
        <w:rPr>
          <w:rFonts w:ascii="Times New Roman" w:eastAsia="SimSun" w:hAnsi="Times New Roman"/>
          <w:bCs/>
          <w:i/>
        </w:rPr>
        <w:t xml:space="preserve">UE is not expected to be configured </w:t>
      </w:r>
      <w:r>
        <w:rPr>
          <w:rFonts w:ascii="Times New Roman" w:eastAsia="SimSun" w:hAnsi="Times New Roman"/>
          <w:bCs/>
          <w:i/>
        </w:rPr>
        <w:t>to transmit</w:t>
      </w:r>
      <w:r w:rsidRPr="004C7994">
        <w:rPr>
          <w:rFonts w:ascii="Times New Roman" w:eastAsia="SimSun" w:hAnsi="Times New Roman"/>
          <w:bCs/>
          <w:i/>
        </w:rPr>
        <w:t xml:space="preserve"> on the same OFDM symbol </w:t>
      </w:r>
      <w:r>
        <w:rPr>
          <w:rFonts w:ascii="Times New Roman" w:eastAsia="SimSun" w:hAnsi="Times New Roman"/>
          <w:bCs/>
          <w:i/>
        </w:rPr>
        <w:t xml:space="preserve">PUSCH + PUSCH in different CCs in intra-band CA, </w:t>
      </w:r>
      <w:r w:rsidRPr="004C7994">
        <w:rPr>
          <w:rFonts w:ascii="Times New Roman" w:eastAsia="SimSun" w:hAnsi="Times New Roman"/>
          <w:bCs/>
          <w:i/>
        </w:rPr>
        <w:t xml:space="preserve">unless the same </w:t>
      </w:r>
      <w:r>
        <w:rPr>
          <w:rFonts w:ascii="Times New Roman" w:eastAsia="SimSun" w:hAnsi="Times New Roman"/>
          <w:bCs/>
          <w:i/>
        </w:rPr>
        <w:t xml:space="preserve">spatial </w:t>
      </w:r>
      <w:r w:rsidRPr="004C7994">
        <w:rPr>
          <w:rFonts w:ascii="Times New Roman" w:eastAsia="SimSun" w:hAnsi="Times New Roman"/>
          <w:bCs/>
          <w:i/>
        </w:rPr>
        <w:t xml:space="preserve">QCL is configured to </w:t>
      </w:r>
      <w:r>
        <w:rPr>
          <w:rFonts w:ascii="Times New Roman" w:eastAsia="SimSun" w:hAnsi="Times New Roman"/>
          <w:bCs/>
          <w:i/>
        </w:rPr>
        <w:t>all</w:t>
      </w:r>
      <w:r w:rsidRPr="004C7994">
        <w:rPr>
          <w:rFonts w:ascii="Times New Roman" w:eastAsia="SimSun" w:hAnsi="Times New Roman"/>
          <w:bCs/>
          <w:i/>
        </w:rPr>
        <w:t>.</w:t>
      </w:r>
    </w:p>
    <w:p w14:paraId="151A14BD" w14:textId="77777777" w:rsidR="006461FA" w:rsidRDefault="006461FA" w:rsidP="006461FA">
      <w:pPr>
        <w:spacing w:after="0"/>
        <w:jc w:val="both"/>
        <w:rPr>
          <w:i/>
        </w:rPr>
      </w:pPr>
    </w:p>
    <w:p w14:paraId="249A433F" w14:textId="77777777" w:rsidR="006461FA" w:rsidRPr="00E61C4E" w:rsidRDefault="006461FA" w:rsidP="006461FA">
      <w:pPr>
        <w:overflowPunct/>
        <w:autoSpaceDE/>
        <w:autoSpaceDN/>
        <w:adjustRightInd/>
        <w:spacing w:after="0"/>
        <w:jc w:val="both"/>
        <w:textAlignment w:val="auto"/>
        <w:rPr>
          <w:rFonts w:eastAsia="Times New Roman"/>
        </w:rPr>
      </w:pPr>
      <w:r w:rsidRPr="00B34EB8">
        <w:rPr>
          <w:b/>
          <w:bCs/>
          <w:i/>
        </w:rPr>
        <w:t>Proposal 1</w:t>
      </w:r>
      <w:r>
        <w:rPr>
          <w:b/>
          <w:bCs/>
          <w:i/>
        </w:rPr>
        <w:t>1</w:t>
      </w:r>
      <w:r w:rsidRPr="00B34EB8">
        <w:rPr>
          <w:b/>
          <w:bCs/>
          <w:i/>
        </w:rPr>
        <w:t xml:space="preserve">: </w:t>
      </w:r>
      <w:r w:rsidRPr="00E61C4E">
        <w:rPr>
          <w:rFonts w:eastAsia="Times New Roman"/>
          <w:i/>
          <w:iCs/>
        </w:rPr>
        <w:t>The UE is not expected to be configured to transmit on the same OFDM symbol with an SRS resource and a PUCCH/PUSCH across different CCs in intra-band CA unless the following conditions are satisfied:</w:t>
      </w:r>
    </w:p>
    <w:p w14:paraId="4D127E49" w14:textId="77777777" w:rsidR="006461FA" w:rsidRPr="00E61C4E" w:rsidRDefault="006461FA" w:rsidP="006461FA">
      <w:pPr>
        <w:numPr>
          <w:ilvl w:val="0"/>
          <w:numId w:val="27"/>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E61C4E">
        <w:rPr>
          <w:rFonts w:eastAsia="Times New Roman"/>
          <w:i/>
          <w:iCs/>
        </w:rPr>
        <w:t xml:space="preserve">the same </w:t>
      </w:r>
      <w:r>
        <w:rPr>
          <w:bCs/>
          <w:i/>
        </w:rPr>
        <w:t xml:space="preserve">spatial </w:t>
      </w:r>
      <w:r w:rsidRPr="004C7994">
        <w:rPr>
          <w:bCs/>
          <w:i/>
        </w:rPr>
        <w:t>QCL</w:t>
      </w:r>
      <w:r w:rsidRPr="00E61C4E">
        <w:rPr>
          <w:rFonts w:eastAsia="Times New Roman"/>
          <w:i/>
          <w:iCs/>
        </w:rPr>
        <w:t xml:space="preserve"> is configured,</w:t>
      </w:r>
    </w:p>
    <w:p w14:paraId="59838B69" w14:textId="77777777" w:rsidR="006461FA" w:rsidRPr="00E61C4E" w:rsidRDefault="006461FA" w:rsidP="006461FA">
      <w:pPr>
        <w:numPr>
          <w:ilvl w:val="0"/>
          <w:numId w:val="27"/>
        </w:numPr>
        <w:tabs>
          <w:tab w:val="clear" w:pos="720"/>
          <w:tab w:val="num" w:pos="180"/>
        </w:tabs>
        <w:overflowPunct/>
        <w:autoSpaceDE/>
        <w:autoSpaceDN/>
        <w:adjustRightInd/>
        <w:spacing w:after="0"/>
        <w:ind w:left="540"/>
        <w:jc w:val="both"/>
        <w:textAlignment w:val="center"/>
        <w:rPr>
          <w:rFonts w:ascii="Calibri" w:eastAsia="Times New Roman" w:hAnsi="Calibri" w:cs="Calibri"/>
          <w:sz w:val="22"/>
          <w:szCs w:val="22"/>
        </w:rPr>
      </w:pPr>
      <w:r w:rsidRPr="00E61C4E">
        <w:rPr>
          <w:rFonts w:eastAsia="Times New Roman"/>
          <w:i/>
          <w:iCs/>
        </w:rPr>
        <w:t>the SRS resource is fully overlapped in time with the PUCCH/PUSCH.</w:t>
      </w:r>
    </w:p>
    <w:p w14:paraId="268833A2" w14:textId="77777777" w:rsidR="006461FA" w:rsidRDefault="006461FA" w:rsidP="006461FA">
      <w:pPr>
        <w:pStyle w:val="RAN1bullet2"/>
        <w:numPr>
          <w:ilvl w:val="0"/>
          <w:numId w:val="0"/>
        </w:numPr>
        <w:jc w:val="both"/>
        <w:rPr>
          <w:rFonts w:ascii="Times New Roman" w:eastAsia="SimSun" w:hAnsi="Times New Roman"/>
          <w:b/>
          <w:bCs/>
          <w:i/>
        </w:rPr>
      </w:pPr>
    </w:p>
    <w:p w14:paraId="52318453" w14:textId="77777777" w:rsidR="006461FA" w:rsidRPr="00CA60E9" w:rsidRDefault="006461FA" w:rsidP="006461FA">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Pr>
          <w:rFonts w:ascii="Times New Roman" w:eastAsia="SimSun" w:hAnsi="Times New Roman"/>
          <w:b/>
          <w:bCs/>
          <w:i/>
        </w:rPr>
        <w:t>12</w:t>
      </w:r>
      <w:r w:rsidRPr="004C7994">
        <w:rPr>
          <w:rFonts w:ascii="Times New Roman" w:eastAsia="SimSun" w:hAnsi="Times New Roman"/>
          <w:b/>
          <w:bCs/>
          <w:i/>
        </w:rPr>
        <w:t xml:space="preserve">: </w:t>
      </w:r>
      <w:r w:rsidRPr="00733B67">
        <w:rPr>
          <w:i/>
        </w:rPr>
        <w:t>In FR2,</w:t>
      </w:r>
      <w:r>
        <w:rPr>
          <w:b/>
          <w:i/>
        </w:rPr>
        <w:t xml:space="preserve"> </w:t>
      </w:r>
      <w:r w:rsidRPr="004C7994">
        <w:rPr>
          <w:rFonts w:ascii="Times New Roman" w:eastAsia="SimSun" w:hAnsi="Times New Roman"/>
          <w:bCs/>
          <w:i/>
        </w:rPr>
        <w:t xml:space="preserve">UE is not expected to be configured on the same OFDM symbol with more than one SRS resource on the same or different CC </w:t>
      </w:r>
      <w:r>
        <w:rPr>
          <w:rFonts w:ascii="Times New Roman" w:eastAsia="SimSun" w:hAnsi="Times New Roman"/>
          <w:bCs/>
          <w:i/>
        </w:rPr>
        <w:t xml:space="preserve">in intra-band CA </w:t>
      </w:r>
      <w:r w:rsidRPr="004C7994">
        <w:rPr>
          <w:rFonts w:ascii="Times New Roman" w:eastAsia="SimSun" w:hAnsi="Times New Roman"/>
          <w:bCs/>
          <w:i/>
        </w:rPr>
        <w:t xml:space="preserve">unless the same </w:t>
      </w:r>
      <w:r>
        <w:rPr>
          <w:rFonts w:ascii="Times New Roman" w:eastAsia="SimSun" w:hAnsi="Times New Roman"/>
          <w:bCs/>
          <w:i/>
        </w:rPr>
        <w:t xml:space="preserve">spatial </w:t>
      </w:r>
      <w:r w:rsidRPr="004C7994">
        <w:rPr>
          <w:rFonts w:ascii="Times New Roman" w:eastAsia="SimSun" w:hAnsi="Times New Roman"/>
          <w:bCs/>
          <w:i/>
        </w:rPr>
        <w:t>QCL is configured to all resources.</w:t>
      </w:r>
    </w:p>
    <w:p w14:paraId="7192040C" w14:textId="77777777" w:rsidR="00ED0F39" w:rsidRPr="00B34EB8" w:rsidRDefault="00ED0F39" w:rsidP="00ED0F39"/>
    <w:p w14:paraId="3D57F330" w14:textId="340D928C" w:rsidR="000208E4" w:rsidRPr="000208E4" w:rsidRDefault="00E3066B" w:rsidP="00283091">
      <w:pPr>
        <w:pStyle w:val="Heading1"/>
        <w:pBdr>
          <w:top w:val="single" w:sz="12" w:space="12" w:color="auto"/>
        </w:pBdr>
        <w:ind w:left="432"/>
        <w:jc w:val="both"/>
      </w:pPr>
      <w:r w:rsidRPr="001109A6">
        <w:t>References</w:t>
      </w:r>
    </w:p>
    <w:p w14:paraId="7E076A14" w14:textId="77777777" w:rsidR="005A2DD5" w:rsidRPr="00F66DAA" w:rsidRDefault="005A2DD5" w:rsidP="005A2DD5">
      <w:pPr>
        <w:pStyle w:val="ListParagraph"/>
        <w:numPr>
          <w:ilvl w:val="0"/>
          <w:numId w:val="4"/>
        </w:numPr>
        <w:rPr>
          <w:rFonts w:ascii="Times New Roman" w:eastAsia="SimSun" w:hAnsi="Times New Roman"/>
          <w:sz w:val="20"/>
          <w:szCs w:val="20"/>
          <w:lang w:val="en-GB" w:eastAsia="zh-CN"/>
        </w:rPr>
      </w:pPr>
      <w:bookmarkStart w:id="13" w:name="_Ref503281159"/>
      <w:r>
        <w:rPr>
          <w:rFonts w:ascii="Times New Roman" w:eastAsia="SimSun" w:hAnsi="Times New Roman"/>
          <w:sz w:val="20"/>
          <w:szCs w:val="20"/>
          <w:lang w:val="en-GB" w:eastAsia="zh-CN"/>
        </w:rPr>
        <w:t>R1-1805793, “</w:t>
      </w:r>
      <w:r w:rsidRPr="00F66DAA">
        <w:rPr>
          <w:i/>
          <w:noProof/>
        </w:rPr>
        <w:t>CR to 38.211 capturing the Jan18 ad-hoc and RAN1#92 meeting agreements</w:t>
      </w:r>
      <w:bookmarkEnd w:id="13"/>
      <w:r>
        <w:rPr>
          <w:noProof/>
        </w:rPr>
        <w:t>”</w:t>
      </w:r>
      <w:r>
        <w:rPr>
          <w:rFonts w:ascii="Times New Roman" w:eastAsia="SimSun" w:hAnsi="Times New Roman"/>
          <w:sz w:val="20"/>
          <w:szCs w:val="20"/>
          <w:lang w:val="en-GB" w:eastAsia="zh-CN"/>
        </w:rPr>
        <w:t xml:space="preserve">, </w:t>
      </w:r>
      <w:r>
        <w:rPr>
          <w:noProof/>
        </w:rPr>
        <w:t>Ericsson</w:t>
      </w:r>
    </w:p>
    <w:p w14:paraId="7D7D8B48" w14:textId="77777777" w:rsidR="005A2DD5" w:rsidRPr="00FB01C2" w:rsidRDefault="005A2DD5" w:rsidP="005A2DD5">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R1-1805795,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58B62162" w14:textId="54228772" w:rsidR="006F41FE" w:rsidRPr="005A2DD5" w:rsidRDefault="005A2DD5" w:rsidP="005A2DD5">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R1-1805796,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sectPr w:rsidR="006F41FE" w:rsidRPr="005A2DD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94834" w14:textId="77777777" w:rsidR="00654F99" w:rsidRDefault="00654F99">
      <w:r>
        <w:separator/>
      </w:r>
    </w:p>
  </w:endnote>
  <w:endnote w:type="continuationSeparator" w:id="0">
    <w:p w14:paraId="25630B93" w14:textId="77777777" w:rsidR="00654F99" w:rsidRDefault="00654F99">
      <w:r>
        <w:continuationSeparator/>
      </w:r>
    </w:p>
  </w:endnote>
  <w:endnote w:type="continuationNotice" w:id="1">
    <w:p w14:paraId="4E30B410" w14:textId="77777777" w:rsidR="00654F99" w:rsidRDefault="00654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54F99" w:rsidRDefault="00654F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54F99" w:rsidRDefault="00654F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7299AF6A" w:rsidR="00654F99" w:rsidRDefault="00654F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F8E28" w14:textId="77777777" w:rsidR="00654F99" w:rsidRDefault="00654F99">
      <w:r>
        <w:separator/>
      </w:r>
    </w:p>
  </w:footnote>
  <w:footnote w:type="continuationSeparator" w:id="0">
    <w:p w14:paraId="55C0615B" w14:textId="77777777" w:rsidR="00654F99" w:rsidRDefault="00654F99">
      <w:r>
        <w:continuationSeparator/>
      </w:r>
    </w:p>
  </w:footnote>
  <w:footnote w:type="continuationNotice" w:id="1">
    <w:p w14:paraId="1BB76B8D" w14:textId="77777777" w:rsidR="00654F99" w:rsidRDefault="00654F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54F99" w:rsidRDefault="00654F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85AF3"/>
    <w:multiLevelType w:val="hybridMultilevel"/>
    <w:tmpl w:val="BD54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3548D8"/>
    <w:multiLevelType w:val="hybridMultilevel"/>
    <w:tmpl w:val="0C02F3C6"/>
    <w:lvl w:ilvl="0" w:tplc="57FA9FA6">
      <w:start w:val="12"/>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75C758D"/>
    <w:multiLevelType w:val="hybridMultilevel"/>
    <w:tmpl w:val="06F42E92"/>
    <w:lvl w:ilvl="0" w:tplc="F18882A0">
      <w:start w:val="1"/>
      <w:numFmt w:val="bullet"/>
      <w:lvlText w:val="•"/>
      <w:lvlJc w:val="left"/>
      <w:pPr>
        <w:tabs>
          <w:tab w:val="num" w:pos="720"/>
        </w:tabs>
        <w:ind w:left="720" w:hanging="360"/>
      </w:pPr>
      <w:rPr>
        <w:rFonts w:ascii="Arial" w:hAnsi="Arial" w:hint="default"/>
      </w:rPr>
    </w:lvl>
    <w:lvl w:ilvl="1" w:tplc="9EBAE480">
      <w:start w:val="1"/>
      <w:numFmt w:val="bullet"/>
      <w:lvlText w:val="•"/>
      <w:lvlJc w:val="left"/>
      <w:pPr>
        <w:tabs>
          <w:tab w:val="num" w:pos="1440"/>
        </w:tabs>
        <w:ind w:left="1440" w:hanging="360"/>
      </w:pPr>
      <w:rPr>
        <w:rFonts w:ascii="Arial" w:hAnsi="Arial" w:hint="default"/>
      </w:rPr>
    </w:lvl>
    <w:lvl w:ilvl="2" w:tplc="8A627A3C">
      <w:start w:val="213"/>
      <w:numFmt w:val="bullet"/>
      <w:lvlText w:val="•"/>
      <w:lvlJc w:val="left"/>
      <w:pPr>
        <w:tabs>
          <w:tab w:val="num" w:pos="2160"/>
        </w:tabs>
        <w:ind w:left="2160" w:hanging="360"/>
      </w:pPr>
      <w:rPr>
        <w:rFonts w:ascii="Arial" w:hAnsi="Arial" w:hint="default"/>
      </w:rPr>
    </w:lvl>
    <w:lvl w:ilvl="3" w:tplc="B172FB9E">
      <w:start w:val="213"/>
      <w:numFmt w:val="bullet"/>
      <w:lvlText w:val="•"/>
      <w:lvlJc w:val="left"/>
      <w:pPr>
        <w:tabs>
          <w:tab w:val="num" w:pos="2880"/>
        </w:tabs>
        <w:ind w:left="2880" w:hanging="360"/>
      </w:pPr>
      <w:rPr>
        <w:rFonts w:ascii="Arial" w:hAnsi="Arial" w:hint="default"/>
      </w:rPr>
    </w:lvl>
    <w:lvl w:ilvl="4" w:tplc="63DC7430">
      <w:start w:val="213"/>
      <w:numFmt w:val="bullet"/>
      <w:lvlText w:val="•"/>
      <w:lvlJc w:val="left"/>
      <w:pPr>
        <w:tabs>
          <w:tab w:val="num" w:pos="3600"/>
        </w:tabs>
        <w:ind w:left="3600" w:hanging="360"/>
      </w:pPr>
      <w:rPr>
        <w:rFonts w:ascii="Arial" w:hAnsi="Arial" w:hint="default"/>
      </w:rPr>
    </w:lvl>
    <w:lvl w:ilvl="5" w:tplc="FA2E6894" w:tentative="1">
      <w:start w:val="1"/>
      <w:numFmt w:val="bullet"/>
      <w:lvlText w:val="•"/>
      <w:lvlJc w:val="left"/>
      <w:pPr>
        <w:tabs>
          <w:tab w:val="num" w:pos="4320"/>
        </w:tabs>
        <w:ind w:left="4320" w:hanging="360"/>
      </w:pPr>
      <w:rPr>
        <w:rFonts w:ascii="Arial" w:hAnsi="Arial" w:hint="default"/>
      </w:rPr>
    </w:lvl>
    <w:lvl w:ilvl="6" w:tplc="71868426" w:tentative="1">
      <w:start w:val="1"/>
      <w:numFmt w:val="bullet"/>
      <w:lvlText w:val="•"/>
      <w:lvlJc w:val="left"/>
      <w:pPr>
        <w:tabs>
          <w:tab w:val="num" w:pos="5040"/>
        </w:tabs>
        <w:ind w:left="5040" w:hanging="360"/>
      </w:pPr>
      <w:rPr>
        <w:rFonts w:ascii="Arial" w:hAnsi="Arial" w:hint="default"/>
      </w:rPr>
    </w:lvl>
    <w:lvl w:ilvl="7" w:tplc="203888FA" w:tentative="1">
      <w:start w:val="1"/>
      <w:numFmt w:val="bullet"/>
      <w:lvlText w:val="•"/>
      <w:lvlJc w:val="left"/>
      <w:pPr>
        <w:tabs>
          <w:tab w:val="num" w:pos="5760"/>
        </w:tabs>
        <w:ind w:left="5760" w:hanging="360"/>
      </w:pPr>
      <w:rPr>
        <w:rFonts w:ascii="Arial" w:hAnsi="Arial" w:hint="default"/>
      </w:rPr>
    </w:lvl>
    <w:lvl w:ilvl="8" w:tplc="4DEE39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F6475"/>
    <w:multiLevelType w:val="hybridMultilevel"/>
    <w:tmpl w:val="3B4410B8"/>
    <w:lvl w:ilvl="0" w:tplc="A53A535C">
      <w:start w:val="1"/>
      <w:numFmt w:val="bullet"/>
      <w:lvlText w:val="•"/>
      <w:lvlJc w:val="left"/>
      <w:pPr>
        <w:tabs>
          <w:tab w:val="num" w:pos="720"/>
        </w:tabs>
        <w:ind w:left="720" w:hanging="360"/>
      </w:pPr>
      <w:rPr>
        <w:rFonts w:ascii="Arial" w:hAnsi="Arial" w:hint="default"/>
      </w:rPr>
    </w:lvl>
    <w:lvl w:ilvl="1" w:tplc="82BCD954" w:tentative="1">
      <w:start w:val="1"/>
      <w:numFmt w:val="bullet"/>
      <w:lvlText w:val="•"/>
      <w:lvlJc w:val="left"/>
      <w:pPr>
        <w:tabs>
          <w:tab w:val="num" w:pos="1440"/>
        </w:tabs>
        <w:ind w:left="1440" w:hanging="360"/>
      </w:pPr>
      <w:rPr>
        <w:rFonts w:ascii="Arial" w:hAnsi="Arial" w:hint="default"/>
      </w:rPr>
    </w:lvl>
    <w:lvl w:ilvl="2" w:tplc="239C595E" w:tentative="1">
      <w:start w:val="1"/>
      <w:numFmt w:val="bullet"/>
      <w:lvlText w:val="•"/>
      <w:lvlJc w:val="left"/>
      <w:pPr>
        <w:tabs>
          <w:tab w:val="num" w:pos="2160"/>
        </w:tabs>
        <w:ind w:left="2160" w:hanging="360"/>
      </w:pPr>
      <w:rPr>
        <w:rFonts w:ascii="Arial" w:hAnsi="Arial" w:hint="default"/>
      </w:rPr>
    </w:lvl>
    <w:lvl w:ilvl="3" w:tplc="D276858E" w:tentative="1">
      <w:start w:val="1"/>
      <w:numFmt w:val="bullet"/>
      <w:lvlText w:val="•"/>
      <w:lvlJc w:val="left"/>
      <w:pPr>
        <w:tabs>
          <w:tab w:val="num" w:pos="2880"/>
        </w:tabs>
        <w:ind w:left="2880" w:hanging="360"/>
      </w:pPr>
      <w:rPr>
        <w:rFonts w:ascii="Arial" w:hAnsi="Arial" w:hint="default"/>
      </w:rPr>
    </w:lvl>
    <w:lvl w:ilvl="4" w:tplc="2E3C372E" w:tentative="1">
      <w:start w:val="1"/>
      <w:numFmt w:val="bullet"/>
      <w:lvlText w:val="•"/>
      <w:lvlJc w:val="left"/>
      <w:pPr>
        <w:tabs>
          <w:tab w:val="num" w:pos="3600"/>
        </w:tabs>
        <w:ind w:left="3600" w:hanging="360"/>
      </w:pPr>
      <w:rPr>
        <w:rFonts w:ascii="Arial" w:hAnsi="Arial" w:hint="default"/>
      </w:rPr>
    </w:lvl>
    <w:lvl w:ilvl="5" w:tplc="2EDE7DBC" w:tentative="1">
      <w:start w:val="1"/>
      <w:numFmt w:val="bullet"/>
      <w:lvlText w:val="•"/>
      <w:lvlJc w:val="left"/>
      <w:pPr>
        <w:tabs>
          <w:tab w:val="num" w:pos="4320"/>
        </w:tabs>
        <w:ind w:left="4320" w:hanging="360"/>
      </w:pPr>
      <w:rPr>
        <w:rFonts w:ascii="Arial" w:hAnsi="Arial" w:hint="default"/>
      </w:rPr>
    </w:lvl>
    <w:lvl w:ilvl="6" w:tplc="0418731E" w:tentative="1">
      <w:start w:val="1"/>
      <w:numFmt w:val="bullet"/>
      <w:lvlText w:val="•"/>
      <w:lvlJc w:val="left"/>
      <w:pPr>
        <w:tabs>
          <w:tab w:val="num" w:pos="5040"/>
        </w:tabs>
        <w:ind w:left="5040" w:hanging="360"/>
      </w:pPr>
      <w:rPr>
        <w:rFonts w:ascii="Arial" w:hAnsi="Arial" w:hint="default"/>
      </w:rPr>
    </w:lvl>
    <w:lvl w:ilvl="7" w:tplc="BD76DD88" w:tentative="1">
      <w:start w:val="1"/>
      <w:numFmt w:val="bullet"/>
      <w:lvlText w:val="•"/>
      <w:lvlJc w:val="left"/>
      <w:pPr>
        <w:tabs>
          <w:tab w:val="num" w:pos="5760"/>
        </w:tabs>
        <w:ind w:left="5760" w:hanging="360"/>
      </w:pPr>
      <w:rPr>
        <w:rFonts w:ascii="Arial" w:hAnsi="Arial" w:hint="default"/>
      </w:rPr>
    </w:lvl>
    <w:lvl w:ilvl="8" w:tplc="4DAE8E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4C1577"/>
    <w:multiLevelType w:val="hybridMultilevel"/>
    <w:tmpl w:val="669A90A8"/>
    <w:lvl w:ilvl="0" w:tplc="14A688FA">
      <w:start w:val="1"/>
      <w:numFmt w:val="bullet"/>
      <w:lvlText w:val="•"/>
      <w:lvlJc w:val="left"/>
      <w:pPr>
        <w:tabs>
          <w:tab w:val="num" w:pos="720"/>
        </w:tabs>
        <w:ind w:left="720" w:hanging="360"/>
      </w:pPr>
      <w:rPr>
        <w:rFonts w:ascii="Arial" w:hAnsi="Arial" w:hint="default"/>
      </w:rPr>
    </w:lvl>
    <w:lvl w:ilvl="1" w:tplc="66C038F4" w:tentative="1">
      <w:start w:val="1"/>
      <w:numFmt w:val="bullet"/>
      <w:lvlText w:val="•"/>
      <w:lvlJc w:val="left"/>
      <w:pPr>
        <w:tabs>
          <w:tab w:val="num" w:pos="1440"/>
        </w:tabs>
        <w:ind w:left="1440" w:hanging="360"/>
      </w:pPr>
      <w:rPr>
        <w:rFonts w:ascii="Arial" w:hAnsi="Arial" w:hint="default"/>
      </w:rPr>
    </w:lvl>
    <w:lvl w:ilvl="2" w:tplc="4D065256" w:tentative="1">
      <w:start w:val="1"/>
      <w:numFmt w:val="bullet"/>
      <w:lvlText w:val="•"/>
      <w:lvlJc w:val="left"/>
      <w:pPr>
        <w:tabs>
          <w:tab w:val="num" w:pos="2160"/>
        </w:tabs>
        <w:ind w:left="2160" w:hanging="360"/>
      </w:pPr>
      <w:rPr>
        <w:rFonts w:ascii="Arial" w:hAnsi="Arial" w:hint="default"/>
      </w:rPr>
    </w:lvl>
    <w:lvl w:ilvl="3" w:tplc="48764180" w:tentative="1">
      <w:start w:val="1"/>
      <w:numFmt w:val="bullet"/>
      <w:lvlText w:val="•"/>
      <w:lvlJc w:val="left"/>
      <w:pPr>
        <w:tabs>
          <w:tab w:val="num" w:pos="2880"/>
        </w:tabs>
        <w:ind w:left="2880" w:hanging="360"/>
      </w:pPr>
      <w:rPr>
        <w:rFonts w:ascii="Arial" w:hAnsi="Arial" w:hint="default"/>
      </w:rPr>
    </w:lvl>
    <w:lvl w:ilvl="4" w:tplc="27DC9ECE" w:tentative="1">
      <w:start w:val="1"/>
      <w:numFmt w:val="bullet"/>
      <w:lvlText w:val="•"/>
      <w:lvlJc w:val="left"/>
      <w:pPr>
        <w:tabs>
          <w:tab w:val="num" w:pos="3600"/>
        </w:tabs>
        <w:ind w:left="3600" w:hanging="360"/>
      </w:pPr>
      <w:rPr>
        <w:rFonts w:ascii="Arial" w:hAnsi="Arial" w:hint="default"/>
      </w:rPr>
    </w:lvl>
    <w:lvl w:ilvl="5" w:tplc="D8723062" w:tentative="1">
      <w:start w:val="1"/>
      <w:numFmt w:val="bullet"/>
      <w:lvlText w:val="•"/>
      <w:lvlJc w:val="left"/>
      <w:pPr>
        <w:tabs>
          <w:tab w:val="num" w:pos="4320"/>
        </w:tabs>
        <w:ind w:left="4320" w:hanging="360"/>
      </w:pPr>
      <w:rPr>
        <w:rFonts w:ascii="Arial" w:hAnsi="Arial" w:hint="default"/>
      </w:rPr>
    </w:lvl>
    <w:lvl w:ilvl="6" w:tplc="96FA5CCA" w:tentative="1">
      <w:start w:val="1"/>
      <w:numFmt w:val="bullet"/>
      <w:lvlText w:val="•"/>
      <w:lvlJc w:val="left"/>
      <w:pPr>
        <w:tabs>
          <w:tab w:val="num" w:pos="5040"/>
        </w:tabs>
        <w:ind w:left="5040" w:hanging="360"/>
      </w:pPr>
      <w:rPr>
        <w:rFonts w:ascii="Arial" w:hAnsi="Arial" w:hint="default"/>
      </w:rPr>
    </w:lvl>
    <w:lvl w:ilvl="7" w:tplc="11B0108C" w:tentative="1">
      <w:start w:val="1"/>
      <w:numFmt w:val="bullet"/>
      <w:lvlText w:val="•"/>
      <w:lvlJc w:val="left"/>
      <w:pPr>
        <w:tabs>
          <w:tab w:val="num" w:pos="5760"/>
        </w:tabs>
        <w:ind w:left="5760" w:hanging="360"/>
      </w:pPr>
      <w:rPr>
        <w:rFonts w:ascii="Arial" w:hAnsi="Arial" w:hint="default"/>
      </w:rPr>
    </w:lvl>
    <w:lvl w:ilvl="8" w:tplc="2A9602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6E599A"/>
    <w:multiLevelType w:val="hybridMultilevel"/>
    <w:tmpl w:val="A672E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135244"/>
    <w:multiLevelType w:val="hybridMultilevel"/>
    <w:tmpl w:val="A516A736"/>
    <w:lvl w:ilvl="0" w:tplc="3BF20E48">
      <w:start w:val="1"/>
      <w:numFmt w:val="bullet"/>
      <w:lvlText w:val="•"/>
      <w:lvlJc w:val="left"/>
      <w:pPr>
        <w:tabs>
          <w:tab w:val="num" w:pos="360"/>
        </w:tabs>
        <w:ind w:left="360" w:hanging="360"/>
      </w:pPr>
      <w:rPr>
        <w:rFonts w:ascii="Arial" w:hAnsi="Arial" w:hint="default"/>
      </w:rPr>
    </w:lvl>
    <w:lvl w:ilvl="1" w:tplc="4CB64954">
      <w:start w:val="213"/>
      <w:numFmt w:val="bullet"/>
      <w:lvlText w:val="•"/>
      <w:lvlJc w:val="left"/>
      <w:pPr>
        <w:tabs>
          <w:tab w:val="num" w:pos="1080"/>
        </w:tabs>
        <w:ind w:left="1080" w:hanging="360"/>
      </w:pPr>
      <w:rPr>
        <w:rFonts w:ascii="Arial" w:hAnsi="Arial" w:hint="default"/>
      </w:rPr>
    </w:lvl>
    <w:lvl w:ilvl="2" w:tplc="AD588766">
      <w:start w:val="213"/>
      <w:numFmt w:val="bullet"/>
      <w:lvlText w:val="•"/>
      <w:lvlJc w:val="left"/>
      <w:pPr>
        <w:tabs>
          <w:tab w:val="num" w:pos="1800"/>
        </w:tabs>
        <w:ind w:left="1800" w:hanging="360"/>
      </w:pPr>
      <w:rPr>
        <w:rFonts w:ascii="Arial" w:hAnsi="Arial" w:hint="default"/>
      </w:rPr>
    </w:lvl>
    <w:lvl w:ilvl="3" w:tplc="BFD6EF2A" w:tentative="1">
      <w:start w:val="1"/>
      <w:numFmt w:val="bullet"/>
      <w:lvlText w:val="•"/>
      <w:lvlJc w:val="left"/>
      <w:pPr>
        <w:tabs>
          <w:tab w:val="num" w:pos="2520"/>
        </w:tabs>
        <w:ind w:left="2520" w:hanging="360"/>
      </w:pPr>
      <w:rPr>
        <w:rFonts w:ascii="Arial" w:hAnsi="Arial" w:hint="default"/>
      </w:rPr>
    </w:lvl>
    <w:lvl w:ilvl="4" w:tplc="AB9634FA" w:tentative="1">
      <w:start w:val="1"/>
      <w:numFmt w:val="bullet"/>
      <w:lvlText w:val="•"/>
      <w:lvlJc w:val="left"/>
      <w:pPr>
        <w:tabs>
          <w:tab w:val="num" w:pos="3240"/>
        </w:tabs>
        <w:ind w:left="3240" w:hanging="360"/>
      </w:pPr>
      <w:rPr>
        <w:rFonts w:ascii="Arial" w:hAnsi="Arial" w:hint="default"/>
      </w:rPr>
    </w:lvl>
    <w:lvl w:ilvl="5" w:tplc="C8283340" w:tentative="1">
      <w:start w:val="1"/>
      <w:numFmt w:val="bullet"/>
      <w:lvlText w:val="•"/>
      <w:lvlJc w:val="left"/>
      <w:pPr>
        <w:tabs>
          <w:tab w:val="num" w:pos="3960"/>
        </w:tabs>
        <w:ind w:left="3960" w:hanging="360"/>
      </w:pPr>
      <w:rPr>
        <w:rFonts w:ascii="Arial" w:hAnsi="Arial" w:hint="default"/>
      </w:rPr>
    </w:lvl>
    <w:lvl w:ilvl="6" w:tplc="7AE41D3E" w:tentative="1">
      <w:start w:val="1"/>
      <w:numFmt w:val="bullet"/>
      <w:lvlText w:val="•"/>
      <w:lvlJc w:val="left"/>
      <w:pPr>
        <w:tabs>
          <w:tab w:val="num" w:pos="4680"/>
        </w:tabs>
        <w:ind w:left="4680" w:hanging="360"/>
      </w:pPr>
      <w:rPr>
        <w:rFonts w:ascii="Arial" w:hAnsi="Arial" w:hint="default"/>
      </w:rPr>
    </w:lvl>
    <w:lvl w:ilvl="7" w:tplc="1DAEEAA8" w:tentative="1">
      <w:start w:val="1"/>
      <w:numFmt w:val="bullet"/>
      <w:lvlText w:val="•"/>
      <w:lvlJc w:val="left"/>
      <w:pPr>
        <w:tabs>
          <w:tab w:val="num" w:pos="5400"/>
        </w:tabs>
        <w:ind w:left="5400" w:hanging="360"/>
      </w:pPr>
      <w:rPr>
        <w:rFonts w:ascii="Arial" w:hAnsi="Arial" w:hint="default"/>
      </w:rPr>
    </w:lvl>
    <w:lvl w:ilvl="8" w:tplc="DCD2E4B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EAB2273"/>
    <w:multiLevelType w:val="hybridMultilevel"/>
    <w:tmpl w:val="068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4" w15:restartNumberingAfterBreak="0">
    <w:nsid w:val="722C5FA4"/>
    <w:multiLevelType w:val="hybridMultilevel"/>
    <w:tmpl w:val="AB904C68"/>
    <w:lvl w:ilvl="0" w:tplc="B860C4A0">
      <w:start w:val="1"/>
      <w:numFmt w:val="bullet"/>
      <w:lvlText w:val="•"/>
      <w:lvlJc w:val="left"/>
      <w:pPr>
        <w:tabs>
          <w:tab w:val="num" w:pos="720"/>
        </w:tabs>
        <w:ind w:left="720" w:hanging="360"/>
      </w:pPr>
      <w:rPr>
        <w:rFonts w:ascii="Arial" w:hAnsi="Arial" w:hint="default"/>
      </w:rPr>
    </w:lvl>
    <w:lvl w:ilvl="1" w:tplc="C80E57DE">
      <w:start w:val="213"/>
      <w:numFmt w:val="bullet"/>
      <w:lvlText w:val="•"/>
      <w:lvlJc w:val="left"/>
      <w:pPr>
        <w:tabs>
          <w:tab w:val="num" w:pos="1440"/>
        </w:tabs>
        <w:ind w:left="1440" w:hanging="360"/>
      </w:pPr>
      <w:rPr>
        <w:rFonts w:ascii="Arial" w:hAnsi="Arial" w:hint="default"/>
      </w:rPr>
    </w:lvl>
    <w:lvl w:ilvl="2" w:tplc="5C50D582" w:tentative="1">
      <w:start w:val="1"/>
      <w:numFmt w:val="bullet"/>
      <w:lvlText w:val="•"/>
      <w:lvlJc w:val="left"/>
      <w:pPr>
        <w:tabs>
          <w:tab w:val="num" w:pos="2160"/>
        </w:tabs>
        <w:ind w:left="2160" w:hanging="360"/>
      </w:pPr>
      <w:rPr>
        <w:rFonts w:ascii="Arial" w:hAnsi="Arial" w:hint="default"/>
      </w:rPr>
    </w:lvl>
    <w:lvl w:ilvl="3" w:tplc="6E6EFFB4" w:tentative="1">
      <w:start w:val="1"/>
      <w:numFmt w:val="bullet"/>
      <w:lvlText w:val="•"/>
      <w:lvlJc w:val="left"/>
      <w:pPr>
        <w:tabs>
          <w:tab w:val="num" w:pos="2880"/>
        </w:tabs>
        <w:ind w:left="2880" w:hanging="360"/>
      </w:pPr>
      <w:rPr>
        <w:rFonts w:ascii="Arial" w:hAnsi="Arial" w:hint="default"/>
      </w:rPr>
    </w:lvl>
    <w:lvl w:ilvl="4" w:tplc="4FBA11F2" w:tentative="1">
      <w:start w:val="1"/>
      <w:numFmt w:val="bullet"/>
      <w:lvlText w:val="•"/>
      <w:lvlJc w:val="left"/>
      <w:pPr>
        <w:tabs>
          <w:tab w:val="num" w:pos="3600"/>
        </w:tabs>
        <w:ind w:left="3600" w:hanging="360"/>
      </w:pPr>
      <w:rPr>
        <w:rFonts w:ascii="Arial" w:hAnsi="Arial" w:hint="default"/>
      </w:rPr>
    </w:lvl>
    <w:lvl w:ilvl="5" w:tplc="E14EFED6" w:tentative="1">
      <w:start w:val="1"/>
      <w:numFmt w:val="bullet"/>
      <w:lvlText w:val="•"/>
      <w:lvlJc w:val="left"/>
      <w:pPr>
        <w:tabs>
          <w:tab w:val="num" w:pos="4320"/>
        </w:tabs>
        <w:ind w:left="4320" w:hanging="360"/>
      </w:pPr>
      <w:rPr>
        <w:rFonts w:ascii="Arial" w:hAnsi="Arial" w:hint="default"/>
      </w:rPr>
    </w:lvl>
    <w:lvl w:ilvl="6" w:tplc="0346E1B8" w:tentative="1">
      <w:start w:val="1"/>
      <w:numFmt w:val="bullet"/>
      <w:lvlText w:val="•"/>
      <w:lvlJc w:val="left"/>
      <w:pPr>
        <w:tabs>
          <w:tab w:val="num" w:pos="5040"/>
        </w:tabs>
        <w:ind w:left="5040" w:hanging="360"/>
      </w:pPr>
      <w:rPr>
        <w:rFonts w:ascii="Arial" w:hAnsi="Arial" w:hint="default"/>
      </w:rPr>
    </w:lvl>
    <w:lvl w:ilvl="7" w:tplc="CB700DFE" w:tentative="1">
      <w:start w:val="1"/>
      <w:numFmt w:val="bullet"/>
      <w:lvlText w:val="•"/>
      <w:lvlJc w:val="left"/>
      <w:pPr>
        <w:tabs>
          <w:tab w:val="num" w:pos="5760"/>
        </w:tabs>
        <w:ind w:left="5760" w:hanging="360"/>
      </w:pPr>
      <w:rPr>
        <w:rFonts w:ascii="Arial" w:hAnsi="Arial" w:hint="default"/>
      </w:rPr>
    </w:lvl>
    <w:lvl w:ilvl="8" w:tplc="25C201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002270"/>
    <w:multiLevelType w:val="hybridMultilevel"/>
    <w:tmpl w:val="78BE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1"/>
  </w:num>
  <w:num w:numId="2">
    <w:abstractNumId w:val="4"/>
  </w:num>
  <w:num w:numId="3">
    <w:abstractNumId w:val="13"/>
    <w:lvlOverride w:ilvl="0">
      <w:startOverride w:val="1"/>
    </w:lvlOverride>
  </w:num>
  <w:num w:numId="4">
    <w:abstractNumId w:val="23"/>
    <w:lvlOverride w:ilvl="0">
      <w:startOverride w:val="1"/>
    </w:lvlOverride>
  </w:num>
  <w:num w:numId="5">
    <w:abstractNumId w:val="2"/>
  </w:num>
  <w:num w:numId="6">
    <w:abstractNumId w:val="10"/>
  </w:num>
  <w:num w:numId="7">
    <w:abstractNumId w:val="21"/>
  </w:num>
  <w:num w:numId="8">
    <w:abstractNumId w:val="16"/>
  </w:num>
  <w:num w:numId="9">
    <w:abstractNumId w:val="26"/>
  </w:num>
  <w:num w:numId="10">
    <w:abstractNumId w:val="8"/>
  </w:num>
  <w:num w:numId="11">
    <w:abstractNumId w:val="1"/>
  </w:num>
  <w:num w:numId="12">
    <w:abstractNumId w:val="14"/>
  </w:num>
  <w:num w:numId="13">
    <w:abstractNumId w:val="6"/>
  </w:num>
  <w:num w:numId="14">
    <w:abstractNumId w:val="28"/>
  </w:num>
  <w:num w:numId="15">
    <w:abstractNumId w:val="3"/>
  </w:num>
  <w:num w:numId="16">
    <w:abstractNumId w:val="20"/>
  </w:num>
  <w:num w:numId="17">
    <w:abstractNumId w:val="5"/>
  </w:num>
  <w:num w:numId="18">
    <w:abstractNumId w:val="15"/>
  </w:num>
  <w:num w:numId="19">
    <w:abstractNumId w:val="24"/>
  </w:num>
  <w:num w:numId="20">
    <w:abstractNumId w:val="12"/>
  </w:num>
  <w:num w:numId="21">
    <w:abstractNumId w:val="27"/>
  </w:num>
  <w:num w:numId="22">
    <w:abstractNumId w:val="19"/>
  </w:num>
  <w:num w:numId="23">
    <w:abstractNumId w:val="25"/>
  </w:num>
  <w:num w:numId="24">
    <w:abstractNumId w:val="17"/>
  </w:num>
  <w:num w:numId="25">
    <w:abstractNumId w:val="9"/>
  </w:num>
  <w:num w:numId="26">
    <w:abstractNumId w:val="7"/>
  </w:num>
  <w:num w:numId="27">
    <w:abstractNumId w:val="22"/>
  </w:num>
  <w:num w:numId="2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7B7"/>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A25"/>
    <w:rsid w:val="00006C7A"/>
    <w:rsid w:val="00007495"/>
    <w:rsid w:val="000075A0"/>
    <w:rsid w:val="0000792C"/>
    <w:rsid w:val="00007B4B"/>
    <w:rsid w:val="000101EF"/>
    <w:rsid w:val="0001043C"/>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67E"/>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223"/>
    <w:rsid w:val="0005235F"/>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675E"/>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95C"/>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02DA"/>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2DF"/>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339"/>
    <w:rsid w:val="000A09A2"/>
    <w:rsid w:val="000A0A07"/>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C88"/>
    <w:rsid w:val="000B02C2"/>
    <w:rsid w:val="000B081C"/>
    <w:rsid w:val="000B0998"/>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1F80"/>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4F71"/>
    <w:rsid w:val="000D5158"/>
    <w:rsid w:val="000D55EA"/>
    <w:rsid w:val="000D5965"/>
    <w:rsid w:val="000D59D6"/>
    <w:rsid w:val="000D59EC"/>
    <w:rsid w:val="000D5AB0"/>
    <w:rsid w:val="000D5AD1"/>
    <w:rsid w:val="000D5E4D"/>
    <w:rsid w:val="000D6629"/>
    <w:rsid w:val="000D6E27"/>
    <w:rsid w:val="000D6E96"/>
    <w:rsid w:val="000D7268"/>
    <w:rsid w:val="000D7676"/>
    <w:rsid w:val="000D7783"/>
    <w:rsid w:val="000E011D"/>
    <w:rsid w:val="000E03CF"/>
    <w:rsid w:val="000E08DD"/>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123"/>
    <w:rsid w:val="000F095B"/>
    <w:rsid w:val="000F13C4"/>
    <w:rsid w:val="000F13D7"/>
    <w:rsid w:val="000F17E4"/>
    <w:rsid w:val="000F1878"/>
    <w:rsid w:val="000F1CF3"/>
    <w:rsid w:val="000F1F98"/>
    <w:rsid w:val="000F20CD"/>
    <w:rsid w:val="000F2965"/>
    <w:rsid w:val="000F2C6D"/>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1F7"/>
    <w:rsid w:val="00100470"/>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37F0"/>
    <w:rsid w:val="00104058"/>
    <w:rsid w:val="0010405D"/>
    <w:rsid w:val="00104228"/>
    <w:rsid w:val="00104A8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1E6"/>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A53"/>
    <w:rsid w:val="00135015"/>
    <w:rsid w:val="00135095"/>
    <w:rsid w:val="00135517"/>
    <w:rsid w:val="00135829"/>
    <w:rsid w:val="00135884"/>
    <w:rsid w:val="001358A7"/>
    <w:rsid w:val="001358F4"/>
    <w:rsid w:val="0013612A"/>
    <w:rsid w:val="00136998"/>
    <w:rsid w:val="00136AAD"/>
    <w:rsid w:val="00136B29"/>
    <w:rsid w:val="00136E96"/>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19F"/>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A38"/>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53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762"/>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01F"/>
    <w:rsid w:val="001C3215"/>
    <w:rsid w:val="001C3434"/>
    <w:rsid w:val="001C3474"/>
    <w:rsid w:val="001C3DC6"/>
    <w:rsid w:val="001C3E02"/>
    <w:rsid w:val="001C3F72"/>
    <w:rsid w:val="001C4A39"/>
    <w:rsid w:val="001C4F5F"/>
    <w:rsid w:val="001C51A9"/>
    <w:rsid w:val="001C54B8"/>
    <w:rsid w:val="001C55C1"/>
    <w:rsid w:val="001C589B"/>
    <w:rsid w:val="001C58A6"/>
    <w:rsid w:val="001C5BC8"/>
    <w:rsid w:val="001C5D68"/>
    <w:rsid w:val="001C5DBB"/>
    <w:rsid w:val="001C5F88"/>
    <w:rsid w:val="001C6182"/>
    <w:rsid w:val="001C619C"/>
    <w:rsid w:val="001C66D2"/>
    <w:rsid w:val="001C7276"/>
    <w:rsid w:val="001C7374"/>
    <w:rsid w:val="001C7F47"/>
    <w:rsid w:val="001D006C"/>
    <w:rsid w:val="001D031E"/>
    <w:rsid w:val="001D056C"/>
    <w:rsid w:val="001D0578"/>
    <w:rsid w:val="001D0593"/>
    <w:rsid w:val="001D08E3"/>
    <w:rsid w:val="001D1258"/>
    <w:rsid w:val="001D125F"/>
    <w:rsid w:val="001D19F8"/>
    <w:rsid w:val="001D1CFF"/>
    <w:rsid w:val="001D2B3C"/>
    <w:rsid w:val="001D2CA4"/>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9A9"/>
    <w:rsid w:val="001E2EEF"/>
    <w:rsid w:val="001E3188"/>
    <w:rsid w:val="001E31D1"/>
    <w:rsid w:val="001E32BE"/>
    <w:rsid w:val="001E3A45"/>
    <w:rsid w:val="001E420B"/>
    <w:rsid w:val="001E4512"/>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3B3"/>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3C"/>
    <w:rsid w:val="002165F9"/>
    <w:rsid w:val="00216685"/>
    <w:rsid w:val="002169EA"/>
    <w:rsid w:val="00216B17"/>
    <w:rsid w:val="00216BBF"/>
    <w:rsid w:val="00216D0D"/>
    <w:rsid w:val="00217135"/>
    <w:rsid w:val="00217555"/>
    <w:rsid w:val="0021797D"/>
    <w:rsid w:val="00217C32"/>
    <w:rsid w:val="00217CE8"/>
    <w:rsid w:val="00217DA3"/>
    <w:rsid w:val="0022003A"/>
    <w:rsid w:val="002202EC"/>
    <w:rsid w:val="002204ED"/>
    <w:rsid w:val="0022071E"/>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4D76"/>
    <w:rsid w:val="002353D1"/>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1D84"/>
    <w:rsid w:val="002421F2"/>
    <w:rsid w:val="0024284B"/>
    <w:rsid w:val="0024286B"/>
    <w:rsid w:val="00242A36"/>
    <w:rsid w:val="00242B2A"/>
    <w:rsid w:val="00242CAE"/>
    <w:rsid w:val="00243ACD"/>
    <w:rsid w:val="0024445A"/>
    <w:rsid w:val="00244606"/>
    <w:rsid w:val="00244924"/>
    <w:rsid w:val="002449F4"/>
    <w:rsid w:val="0024520E"/>
    <w:rsid w:val="002452B8"/>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137"/>
    <w:rsid w:val="0025429A"/>
    <w:rsid w:val="00254373"/>
    <w:rsid w:val="00254FAC"/>
    <w:rsid w:val="0025543A"/>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69F9"/>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99"/>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3A36"/>
    <w:rsid w:val="00283E5B"/>
    <w:rsid w:val="00284E7F"/>
    <w:rsid w:val="0028550D"/>
    <w:rsid w:val="00285520"/>
    <w:rsid w:val="00285894"/>
    <w:rsid w:val="00285E28"/>
    <w:rsid w:val="00286631"/>
    <w:rsid w:val="00286F76"/>
    <w:rsid w:val="00287376"/>
    <w:rsid w:val="002873B2"/>
    <w:rsid w:val="002877DE"/>
    <w:rsid w:val="00287C28"/>
    <w:rsid w:val="00287C39"/>
    <w:rsid w:val="00290254"/>
    <w:rsid w:val="00290C83"/>
    <w:rsid w:val="00290E2C"/>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4FF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540"/>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D07"/>
    <w:rsid w:val="002A6EF8"/>
    <w:rsid w:val="002A715C"/>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B7ED3"/>
    <w:rsid w:val="002C04C2"/>
    <w:rsid w:val="002C0818"/>
    <w:rsid w:val="002C0D11"/>
    <w:rsid w:val="002C1B17"/>
    <w:rsid w:val="002C203A"/>
    <w:rsid w:val="002C2A02"/>
    <w:rsid w:val="002C2AE9"/>
    <w:rsid w:val="002C2B29"/>
    <w:rsid w:val="002C2E8A"/>
    <w:rsid w:val="002C2F48"/>
    <w:rsid w:val="002C2FCD"/>
    <w:rsid w:val="002C30B8"/>
    <w:rsid w:val="002C33A4"/>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74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240"/>
    <w:rsid w:val="002F5312"/>
    <w:rsid w:val="002F5422"/>
    <w:rsid w:val="002F5634"/>
    <w:rsid w:val="002F566C"/>
    <w:rsid w:val="002F5874"/>
    <w:rsid w:val="002F5881"/>
    <w:rsid w:val="002F5FDA"/>
    <w:rsid w:val="002F636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36F"/>
    <w:rsid w:val="003065FB"/>
    <w:rsid w:val="00306ED2"/>
    <w:rsid w:val="00306F89"/>
    <w:rsid w:val="0030749E"/>
    <w:rsid w:val="00307B27"/>
    <w:rsid w:val="00307F28"/>
    <w:rsid w:val="003101DC"/>
    <w:rsid w:val="0031049F"/>
    <w:rsid w:val="00310B5E"/>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D8E"/>
    <w:rsid w:val="00320F1B"/>
    <w:rsid w:val="0032151E"/>
    <w:rsid w:val="0032172E"/>
    <w:rsid w:val="00321822"/>
    <w:rsid w:val="00321B02"/>
    <w:rsid w:val="00322BC3"/>
    <w:rsid w:val="00322C2B"/>
    <w:rsid w:val="00322E3B"/>
    <w:rsid w:val="00323D48"/>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70"/>
    <w:rsid w:val="00357CAE"/>
    <w:rsid w:val="003604DB"/>
    <w:rsid w:val="00361329"/>
    <w:rsid w:val="003617B5"/>
    <w:rsid w:val="0036185C"/>
    <w:rsid w:val="00361B1A"/>
    <w:rsid w:val="00361CE0"/>
    <w:rsid w:val="0036227D"/>
    <w:rsid w:val="003624E7"/>
    <w:rsid w:val="0036262C"/>
    <w:rsid w:val="00362C5A"/>
    <w:rsid w:val="00363539"/>
    <w:rsid w:val="003635B6"/>
    <w:rsid w:val="003635F5"/>
    <w:rsid w:val="00363759"/>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1F"/>
    <w:rsid w:val="003842A8"/>
    <w:rsid w:val="003844E4"/>
    <w:rsid w:val="00384747"/>
    <w:rsid w:val="0038480A"/>
    <w:rsid w:val="003848D9"/>
    <w:rsid w:val="00384BC0"/>
    <w:rsid w:val="003852CC"/>
    <w:rsid w:val="00385A70"/>
    <w:rsid w:val="00385BD7"/>
    <w:rsid w:val="00386444"/>
    <w:rsid w:val="00386688"/>
    <w:rsid w:val="00386A15"/>
    <w:rsid w:val="00386B71"/>
    <w:rsid w:val="0038702D"/>
    <w:rsid w:val="003870BC"/>
    <w:rsid w:val="0038732E"/>
    <w:rsid w:val="003875A7"/>
    <w:rsid w:val="00387675"/>
    <w:rsid w:val="00387771"/>
    <w:rsid w:val="0038780F"/>
    <w:rsid w:val="00387866"/>
    <w:rsid w:val="00387B2B"/>
    <w:rsid w:val="00387DA5"/>
    <w:rsid w:val="00387E68"/>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3DA9"/>
    <w:rsid w:val="003946B1"/>
    <w:rsid w:val="00394775"/>
    <w:rsid w:val="00394948"/>
    <w:rsid w:val="00394B44"/>
    <w:rsid w:val="00394C41"/>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6DBE"/>
    <w:rsid w:val="003A71E1"/>
    <w:rsid w:val="003A7546"/>
    <w:rsid w:val="003A76A9"/>
    <w:rsid w:val="003A7747"/>
    <w:rsid w:val="003A7972"/>
    <w:rsid w:val="003B004D"/>
    <w:rsid w:val="003B020A"/>
    <w:rsid w:val="003B0299"/>
    <w:rsid w:val="003B0632"/>
    <w:rsid w:val="003B0666"/>
    <w:rsid w:val="003B0B4B"/>
    <w:rsid w:val="003B0B4D"/>
    <w:rsid w:val="003B1252"/>
    <w:rsid w:val="003B248F"/>
    <w:rsid w:val="003B29B9"/>
    <w:rsid w:val="003B2B79"/>
    <w:rsid w:val="003B2C70"/>
    <w:rsid w:val="003B3048"/>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A73"/>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4A59"/>
    <w:rsid w:val="003D519A"/>
    <w:rsid w:val="003D5717"/>
    <w:rsid w:val="003D5878"/>
    <w:rsid w:val="003D59FE"/>
    <w:rsid w:val="003D63BA"/>
    <w:rsid w:val="003D680E"/>
    <w:rsid w:val="003D69ED"/>
    <w:rsid w:val="003D6B43"/>
    <w:rsid w:val="003D6F54"/>
    <w:rsid w:val="003D740C"/>
    <w:rsid w:val="003D79E8"/>
    <w:rsid w:val="003E0270"/>
    <w:rsid w:val="003E0465"/>
    <w:rsid w:val="003E089F"/>
    <w:rsid w:val="003E0974"/>
    <w:rsid w:val="003E0ADB"/>
    <w:rsid w:val="003E0CE4"/>
    <w:rsid w:val="003E143F"/>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CA"/>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711"/>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560"/>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30F"/>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9D0"/>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1DBC"/>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B77"/>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462"/>
    <w:rsid w:val="004636FA"/>
    <w:rsid w:val="0046400B"/>
    <w:rsid w:val="004641A0"/>
    <w:rsid w:val="0046434B"/>
    <w:rsid w:val="00464518"/>
    <w:rsid w:val="00464A82"/>
    <w:rsid w:val="00464EE0"/>
    <w:rsid w:val="00465180"/>
    <w:rsid w:val="00465235"/>
    <w:rsid w:val="00465467"/>
    <w:rsid w:val="00465573"/>
    <w:rsid w:val="004659B5"/>
    <w:rsid w:val="00465EB3"/>
    <w:rsid w:val="0047041E"/>
    <w:rsid w:val="00470628"/>
    <w:rsid w:val="00470750"/>
    <w:rsid w:val="00470893"/>
    <w:rsid w:val="00470ACC"/>
    <w:rsid w:val="0047166D"/>
    <w:rsid w:val="00471813"/>
    <w:rsid w:val="00471856"/>
    <w:rsid w:val="00471B64"/>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161"/>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1ED4"/>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141"/>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994"/>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445"/>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0381"/>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A06"/>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9BD"/>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8B5"/>
    <w:rsid w:val="00515907"/>
    <w:rsid w:val="00515E2B"/>
    <w:rsid w:val="00516248"/>
    <w:rsid w:val="00516B96"/>
    <w:rsid w:val="00516E9E"/>
    <w:rsid w:val="00516ECA"/>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473"/>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860"/>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092"/>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011"/>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28"/>
    <w:rsid w:val="00562757"/>
    <w:rsid w:val="005627C0"/>
    <w:rsid w:val="00562CDC"/>
    <w:rsid w:val="00563FBB"/>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B52"/>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65"/>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4E9"/>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D5"/>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DC"/>
    <w:rsid w:val="005B5425"/>
    <w:rsid w:val="005B54FE"/>
    <w:rsid w:val="005B5952"/>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764"/>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283"/>
    <w:rsid w:val="005D17BF"/>
    <w:rsid w:val="005D17D6"/>
    <w:rsid w:val="005D18B1"/>
    <w:rsid w:val="005D20FC"/>
    <w:rsid w:val="005D24A2"/>
    <w:rsid w:val="005D25D7"/>
    <w:rsid w:val="005D2A49"/>
    <w:rsid w:val="005D2CB0"/>
    <w:rsid w:val="005D2EE8"/>
    <w:rsid w:val="005D3534"/>
    <w:rsid w:val="005D3707"/>
    <w:rsid w:val="005D3AF0"/>
    <w:rsid w:val="005D3BFD"/>
    <w:rsid w:val="005D3FEB"/>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098"/>
    <w:rsid w:val="005E1393"/>
    <w:rsid w:val="005E1411"/>
    <w:rsid w:val="005E2508"/>
    <w:rsid w:val="005E3035"/>
    <w:rsid w:val="005E33E3"/>
    <w:rsid w:val="005E35FD"/>
    <w:rsid w:val="005E383F"/>
    <w:rsid w:val="005E3B77"/>
    <w:rsid w:val="005E4259"/>
    <w:rsid w:val="005E48F7"/>
    <w:rsid w:val="005E4CCB"/>
    <w:rsid w:val="005E5563"/>
    <w:rsid w:val="005E585F"/>
    <w:rsid w:val="005E59C5"/>
    <w:rsid w:val="005E5E74"/>
    <w:rsid w:val="005E66F1"/>
    <w:rsid w:val="005E6AFB"/>
    <w:rsid w:val="005E6D61"/>
    <w:rsid w:val="005E6D90"/>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684"/>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1FA"/>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99"/>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65B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B79"/>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25"/>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EF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BD8"/>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A87"/>
    <w:rsid w:val="006F0C12"/>
    <w:rsid w:val="006F0DB2"/>
    <w:rsid w:val="006F0E38"/>
    <w:rsid w:val="006F0EB1"/>
    <w:rsid w:val="006F130F"/>
    <w:rsid w:val="006F1D86"/>
    <w:rsid w:val="006F1E30"/>
    <w:rsid w:val="006F20A6"/>
    <w:rsid w:val="006F291E"/>
    <w:rsid w:val="006F3052"/>
    <w:rsid w:val="006F314D"/>
    <w:rsid w:val="006F34DC"/>
    <w:rsid w:val="006F3B01"/>
    <w:rsid w:val="006F3C66"/>
    <w:rsid w:val="006F3D32"/>
    <w:rsid w:val="006F4189"/>
    <w:rsid w:val="006F41FE"/>
    <w:rsid w:val="006F4437"/>
    <w:rsid w:val="006F468E"/>
    <w:rsid w:val="006F557B"/>
    <w:rsid w:val="006F5674"/>
    <w:rsid w:val="006F5B41"/>
    <w:rsid w:val="006F5C29"/>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0C73"/>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5FE8"/>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766"/>
    <w:rsid w:val="00720923"/>
    <w:rsid w:val="007215A9"/>
    <w:rsid w:val="0072190B"/>
    <w:rsid w:val="00721DB3"/>
    <w:rsid w:val="00721E1D"/>
    <w:rsid w:val="00722260"/>
    <w:rsid w:val="00722361"/>
    <w:rsid w:val="00722B72"/>
    <w:rsid w:val="00722BD3"/>
    <w:rsid w:val="00722DFA"/>
    <w:rsid w:val="00723099"/>
    <w:rsid w:val="007233B6"/>
    <w:rsid w:val="0072350B"/>
    <w:rsid w:val="007238F1"/>
    <w:rsid w:val="00724426"/>
    <w:rsid w:val="00724437"/>
    <w:rsid w:val="007244BA"/>
    <w:rsid w:val="0072461A"/>
    <w:rsid w:val="007246C8"/>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3B67"/>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87F"/>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955"/>
    <w:rsid w:val="00751F76"/>
    <w:rsid w:val="00752497"/>
    <w:rsid w:val="007524E2"/>
    <w:rsid w:val="00752A1C"/>
    <w:rsid w:val="00752A20"/>
    <w:rsid w:val="00752E5E"/>
    <w:rsid w:val="00752FE7"/>
    <w:rsid w:val="0075366B"/>
    <w:rsid w:val="007536FC"/>
    <w:rsid w:val="00753F01"/>
    <w:rsid w:val="0075412E"/>
    <w:rsid w:val="00754747"/>
    <w:rsid w:val="00754776"/>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84"/>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3AD1"/>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371"/>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02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09A"/>
    <w:rsid w:val="007E6239"/>
    <w:rsid w:val="007E6735"/>
    <w:rsid w:val="007E67F4"/>
    <w:rsid w:val="007E732E"/>
    <w:rsid w:val="007E741E"/>
    <w:rsid w:val="007E7793"/>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BE2"/>
    <w:rsid w:val="00802E57"/>
    <w:rsid w:val="00802FDA"/>
    <w:rsid w:val="00803160"/>
    <w:rsid w:val="0080381E"/>
    <w:rsid w:val="00803E2E"/>
    <w:rsid w:val="00803FD6"/>
    <w:rsid w:val="008041E1"/>
    <w:rsid w:val="00804867"/>
    <w:rsid w:val="00804B2F"/>
    <w:rsid w:val="00804DED"/>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EB2"/>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4D45"/>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128"/>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7B7"/>
    <w:rsid w:val="00860A07"/>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2F52"/>
    <w:rsid w:val="00863096"/>
    <w:rsid w:val="00863479"/>
    <w:rsid w:val="00863AA0"/>
    <w:rsid w:val="00863F28"/>
    <w:rsid w:val="008644C0"/>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AA4"/>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2899"/>
    <w:rsid w:val="008C3867"/>
    <w:rsid w:val="008C3AEE"/>
    <w:rsid w:val="008C4B47"/>
    <w:rsid w:val="008C550A"/>
    <w:rsid w:val="008C570A"/>
    <w:rsid w:val="008C59D5"/>
    <w:rsid w:val="008C5B10"/>
    <w:rsid w:val="008C6695"/>
    <w:rsid w:val="008C6970"/>
    <w:rsid w:val="008C6C7A"/>
    <w:rsid w:val="008C6F4F"/>
    <w:rsid w:val="008C6F9B"/>
    <w:rsid w:val="008C6FA2"/>
    <w:rsid w:val="008C7245"/>
    <w:rsid w:val="008C74CC"/>
    <w:rsid w:val="008C76D5"/>
    <w:rsid w:val="008C7A28"/>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477"/>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2EBA"/>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2873"/>
    <w:rsid w:val="00923151"/>
    <w:rsid w:val="009235CF"/>
    <w:rsid w:val="00923821"/>
    <w:rsid w:val="00923E84"/>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D99"/>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AAC"/>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7F4"/>
    <w:rsid w:val="009509D7"/>
    <w:rsid w:val="00950B09"/>
    <w:rsid w:val="00950DD1"/>
    <w:rsid w:val="00950FFB"/>
    <w:rsid w:val="0095130F"/>
    <w:rsid w:val="00951417"/>
    <w:rsid w:val="0095154C"/>
    <w:rsid w:val="0095183E"/>
    <w:rsid w:val="00951995"/>
    <w:rsid w:val="00951C7E"/>
    <w:rsid w:val="00951CF6"/>
    <w:rsid w:val="009520EA"/>
    <w:rsid w:val="0095286F"/>
    <w:rsid w:val="00952ACA"/>
    <w:rsid w:val="00953424"/>
    <w:rsid w:val="00953502"/>
    <w:rsid w:val="009537A7"/>
    <w:rsid w:val="00953B1F"/>
    <w:rsid w:val="00953C21"/>
    <w:rsid w:val="009548C3"/>
    <w:rsid w:val="00954E67"/>
    <w:rsid w:val="0095506D"/>
    <w:rsid w:val="009551B9"/>
    <w:rsid w:val="0095549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87E"/>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3D4"/>
    <w:rsid w:val="0096758A"/>
    <w:rsid w:val="0096766C"/>
    <w:rsid w:val="00967851"/>
    <w:rsid w:val="00967D2D"/>
    <w:rsid w:val="00970F7A"/>
    <w:rsid w:val="00970FE3"/>
    <w:rsid w:val="00971C7D"/>
    <w:rsid w:val="00971EC5"/>
    <w:rsid w:val="00971F6B"/>
    <w:rsid w:val="00971FCC"/>
    <w:rsid w:val="00972562"/>
    <w:rsid w:val="00972634"/>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8B2"/>
    <w:rsid w:val="00975C9C"/>
    <w:rsid w:val="009765CF"/>
    <w:rsid w:val="009766CE"/>
    <w:rsid w:val="00976D1B"/>
    <w:rsid w:val="00976FFB"/>
    <w:rsid w:val="00977852"/>
    <w:rsid w:val="009778AB"/>
    <w:rsid w:val="00980403"/>
    <w:rsid w:val="009804CB"/>
    <w:rsid w:val="009809DD"/>
    <w:rsid w:val="00980ACA"/>
    <w:rsid w:val="00980F14"/>
    <w:rsid w:val="00981BAF"/>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8ED"/>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561F"/>
    <w:rsid w:val="00996A8B"/>
    <w:rsid w:val="00996CD4"/>
    <w:rsid w:val="0099731A"/>
    <w:rsid w:val="009975D0"/>
    <w:rsid w:val="009979D6"/>
    <w:rsid w:val="00997CA3"/>
    <w:rsid w:val="009A0212"/>
    <w:rsid w:val="009A031F"/>
    <w:rsid w:val="009A07B6"/>
    <w:rsid w:val="009A0C1F"/>
    <w:rsid w:val="009A12A5"/>
    <w:rsid w:val="009A1837"/>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34B"/>
    <w:rsid w:val="009B4821"/>
    <w:rsid w:val="009B4C1C"/>
    <w:rsid w:val="009B4C24"/>
    <w:rsid w:val="009B566D"/>
    <w:rsid w:val="009B5821"/>
    <w:rsid w:val="009B70E9"/>
    <w:rsid w:val="009B7564"/>
    <w:rsid w:val="009B7B81"/>
    <w:rsid w:val="009B7BB7"/>
    <w:rsid w:val="009B7EB2"/>
    <w:rsid w:val="009B7FFA"/>
    <w:rsid w:val="009C00DC"/>
    <w:rsid w:val="009C00EF"/>
    <w:rsid w:val="009C0946"/>
    <w:rsid w:val="009C0BC1"/>
    <w:rsid w:val="009C0DBE"/>
    <w:rsid w:val="009C16A0"/>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678"/>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4D3"/>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1FA"/>
    <w:rsid w:val="009F5606"/>
    <w:rsid w:val="009F5CA4"/>
    <w:rsid w:val="009F6410"/>
    <w:rsid w:val="009F6457"/>
    <w:rsid w:val="009F66FF"/>
    <w:rsid w:val="009F7169"/>
    <w:rsid w:val="009F7883"/>
    <w:rsid w:val="009F79BE"/>
    <w:rsid w:val="009F7D08"/>
    <w:rsid w:val="00A0018E"/>
    <w:rsid w:val="00A0050D"/>
    <w:rsid w:val="00A00B60"/>
    <w:rsid w:val="00A01006"/>
    <w:rsid w:val="00A0134E"/>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07E98"/>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4D13"/>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89F"/>
    <w:rsid w:val="00A46FAD"/>
    <w:rsid w:val="00A470E1"/>
    <w:rsid w:val="00A47B4B"/>
    <w:rsid w:val="00A5044D"/>
    <w:rsid w:val="00A50B00"/>
    <w:rsid w:val="00A50D49"/>
    <w:rsid w:val="00A511FB"/>
    <w:rsid w:val="00A514EB"/>
    <w:rsid w:val="00A521E0"/>
    <w:rsid w:val="00A524C8"/>
    <w:rsid w:val="00A5291D"/>
    <w:rsid w:val="00A52DC6"/>
    <w:rsid w:val="00A52E04"/>
    <w:rsid w:val="00A52EDB"/>
    <w:rsid w:val="00A530C2"/>
    <w:rsid w:val="00A5431B"/>
    <w:rsid w:val="00A54A90"/>
    <w:rsid w:val="00A54B0B"/>
    <w:rsid w:val="00A54BE9"/>
    <w:rsid w:val="00A54D16"/>
    <w:rsid w:val="00A553DF"/>
    <w:rsid w:val="00A5579B"/>
    <w:rsid w:val="00A55877"/>
    <w:rsid w:val="00A55BB7"/>
    <w:rsid w:val="00A55E76"/>
    <w:rsid w:val="00A5637C"/>
    <w:rsid w:val="00A56735"/>
    <w:rsid w:val="00A56C2C"/>
    <w:rsid w:val="00A57311"/>
    <w:rsid w:val="00A57BD6"/>
    <w:rsid w:val="00A57F96"/>
    <w:rsid w:val="00A57FE2"/>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2C26"/>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513"/>
    <w:rsid w:val="00A82B30"/>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A71"/>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48"/>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2"/>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029"/>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A7F"/>
    <w:rsid w:val="00AC0CC3"/>
    <w:rsid w:val="00AC1281"/>
    <w:rsid w:val="00AC1A9C"/>
    <w:rsid w:val="00AC1F65"/>
    <w:rsid w:val="00AC21BA"/>
    <w:rsid w:val="00AC22C7"/>
    <w:rsid w:val="00AC2799"/>
    <w:rsid w:val="00AC2D4E"/>
    <w:rsid w:val="00AC3084"/>
    <w:rsid w:val="00AC3431"/>
    <w:rsid w:val="00AC38E9"/>
    <w:rsid w:val="00AC4496"/>
    <w:rsid w:val="00AC45D6"/>
    <w:rsid w:val="00AC4D1B"/>
    <w:rsid w:val="00AC4D53"/>
    <w:rsid w:val="00AC4D9E"/>
    <w:rsid w:val="00AC4E2E"/>
    <w:rsid w:val="00AC4E8B"/>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2ED2"/>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5C2A"/>
    <w:rsid w:val="00AD5E98"/>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BC0"/>
    <w:rsid w:val="00AE5C22"/>
    <w:rsid w:val="00AE5E95"/>
    <w:rsid w:val="00AE6433"/>
    <w:rsid w:val="00AE6584"/>
    <w:rsid w:val="00AE672F"/>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89"/>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B4"/>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58CF"/>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4EB8"/>
    <w:rsid w:val="00B351D2"/>
    <w:rsid w:val="00B3539A"/>
    <w:rsid w:val="00B35CB3"/>
    <w:rsid w:val="00B35F8E"/>
    <w:rsid w:val="00B36C51"/>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B89"/>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44F"/>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149"/>
    <w:rsid w:val="00B7021B"/>
    <w:rsid w:val="00B70333"/>
    <w:rsid w:val="00B7088A"/>
    <w:rsid w:val="00B70A03"/>
    <w:rsid w:val="00B70A49"/>
    <w:rsid w:val="00B70EDB"/>
    <w:rsid w:val="00B71A5D"/>
    <w:rsid w:val="00B71CBE"/>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3CE"/>
    <w:rsid w:val="00B81578"/>
    <w:rsid w:val="00B81684"/>
    <w:rsid w:val="00B817F4"/>
    <w:rsid w:val="00B820AE"/>
    <w:rsid w:val="00B821AB"/>
    <w:rsid w:val="00B8282F"/>
    <w:rsid w:val="00B82A8C"/>
    <w:rsid w:val="00B830F7"/>
    <w:rsid w:val="00B8321E"/>
    <w:rsid w:val="00B8366F"/>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2FC"/>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49"/>
    <w:rsid w:val="00BB225D"/>
    <w:rsid w:val="00BB277B"/>
    <w:rsid w:val="00BB2835"/>
    <w:rsid w:val="00BB365A"/>
    <w:rsid w:val="00BB3774"/>
    <w:rsid w:val="00BB37B0"/>
    <w:rsid w:val="00BB3E9C"/>
    <w:rsid w:val="00BB3F4C"/>
    <w:rsid w:val="00BB4A42"/>
    <w:rsid w:val="00BB5075"/>
    <w:rsid w:val="00BB5321"/>
    <w:rsid w:val="00BB56F2"/>
    <w:rsid w:val="00BB57E0"/>
    <w:rsid w:val="00BB5846"/>
    <w:rsid w:val="00BB5875"/>
    <w:rsid w:val="00BB61DC"/>
    <w:rsid w:val="00BB6258"/>
    <w:rsid w:val="00BB6431"/>
    <w:rsid w:val="00BB645D"/>
    <w:rsid w:val="00BB6472"/>
    <w:rsid w:val="00BB65E9"/>
    <w:rsid w:val="00BB71EC"/>
    <w:rsid w:val="00BB724B"/>
    <w:rsid w:val="00BB740F"/>
    <w:rsid w:val="00BB775F"/>
    <w:rsid w:val="00BB7DB1"/>
    <w:rsid w:val="00BC08C9"/>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189E"/>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14B"/>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6D8"/>
    <w:rsid w:val="00C067A4"/>
    <w:rsid w:val="00C06F8C"/>
    <w:rsid w:val="00C07A6C"/>
    <w:rsid w:val="00C07AE3"/>
    <w:rsid w:val="00C07AE4"/>
    <w:rsid w:val="00C10599"/>
    <w:rsid w:val="00C10F46"/>
    <w:rsid w:val="00C1114F"/>
    <w:rsid w:val="00C11183"/>
    <w:rsid w:val="00C11197"/>
    <w:rsid w:val="00C114E9"/>
    <w:rsid w:val="00C1157C"/>
    <w:rsid w:val="00C117C3"/>
    <w:rsid w:val="00C11C33"/>
    <w:rsid w:val="00C11C73"/>
    <w:rsid w:val="00C11FE5"/>
    <w:rsid w:val="00C11FF6"/>
    <w:rsid w:val="00C12068"/>
    <w:rsid w:val="00C1216B"/>
    <w:rsid w:val="00C12D5A"/>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B5"/>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1D8F"/>
    <w:rsid w:val="00C226CC"/>
    <w:rsid w:val="00C226CE"/>
    <w:rsid w:val="00C22EAF"/>
    <w:rsid w:val="00C232DD"/>
    <w:rsid w:val="00C2423A"/>
    <w:rsid w:val="00C244D8"/>
    <w:rsid w:val="00C24789"/>
    <w:rsid w:val="00C24EE5"/>
    <w:rsid w:val="00C250CF"/>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75"/>
    <w:rsid w:val="00C319A2"/>
    <w:rsid w:val="00C3208A"/>
    <w:rsid w:val="00C3274D"/>
    <w:rsid w:val="00C32BB7"/>
    <w:rsid w:val="00C32CCE"/>
    <w:rsid w:val="00C337EC"/>
    <w:rsid w:val="00C339C6"/>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BC5"/>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2FF"/>
    <w:rsid w:val="00C613E1"/>
    <w:rsid w:val="00C619CD"/>
    <w:rsid w:val="00C61B5A"/>
    <w:rsid w:val="00C61D30"/>
    <w:rsid w:val="00C61EE5"/>
    <w:rsid w:val="00C62027"/>
    <w:rsid w:val="00C627A9"/>
    <w:rsid w:val="00C62997"/>
    <w:rsid w:val="00C63152"/>
    <w:rsid w:val="00C6319F"/>
    <w:rsid w:val="00C63397"/>
    <w:rsid w:val="00C633AB"/>
    <w:rsid w:val="00C6343A"/>
    <w:rsid w:val="00C634A3"/>
    <w:rsid w:val="00C63545"/>
    <w:rsid w:val="00C636B0"/>
    <w:rsid w:val="00C64849"/>
    <w:rsid w:val="00C6560B"/>
    <w:rsid w:val="00C6560D"/>
    <w:rsid w:val="00C65A48"/>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DC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87F97"/>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1EA"/>
    <w:rsid w:val="00CA35F0"/>
    <w:rsid w:val="00CA49C0"/>
    <w:rsid w:val="00CA4A24"/>
    <w:rsid w:val="00CA4A3F"/>
    <w:rsid w:val="00CA4C14"/>
    <w:rsid w:val="00CA4F58"/>
    <w:rsid w:val="00CA51A0"/>
    <w:rsid w:val="00CA5300"/>
    <w:rsid w:val="00CA5DA3"/>
    <w:rsid w:val="00CA60E9"/>
    <w:rsid w:val="00CA6164"/>
    <w:rsid w:val="00CB01BC"/>
    <w:rsid w:val="00CB03CF"/>
    <w:rsid w:val="00CB047F"/>
    <w:rsid w:val="00CB11BD"/>
    <w:rsid w:val="00CB1233"/>
    <w:rsid w:val="00CB1368"/>
    <w:rsid w:val="00CB167F"/>
    <w:rsid w:val="00CB1F2A"/>
    <w:rsid w:val="00CB1F85"/>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A68"/>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7D3"/>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647"/>
    <w:rsid w:val="00CF2EF5"/>
    <w:rsid w:val="00CF2FB8"/>
    <w:rsid w:val="00CF2FBF"/>
    <w:rsid w:val="00CF33BA"/>
    <w:rsid w:val="00CF3E2B"/>
    <w:rsid w:val="00CF3F01"/>
    <w:rsid w:val="00CF4050"/>
    <w:rsid w:val="00CF41AE"/>
    <w:rsid w:val="00CF495B"/>
    <w:rsid w:val="00CF4F02"/>
    <w:rsid w:val="00CF4F88"/>
    <w:rsid w:val="00CF5B80"/>
    <w:rsid w:val="00CF5D0A"/>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1EA8"/>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635A"/>
    <w:rsid w:val="00D17869"/>
    <w:rsid w:val="00D1792B"/>
    <w:rsid w:val="00D17F37"/>
    <w:rsid w:val="00D202D3"/>
    <w:rsid w:val="00D2171B"/>
    <w:rsid w:val="00D217CE"/>
    <w:rsid w:val="00D21A77"/>
    <w:rsid w:val="00D22148"/>
    <w:rsid w:val="00D229A3"/>
    <w:rsid w:val="00D22D40"/>
    <w:rsid w:val="00D22DDE"/>
    <w:rsid w:val="00D22F49"/>
    <w:rsid w:val="00D23556"/>
    <w:rsid w:val="00D23A1F"/>
    <w:rsid w:val="00D23B89"/>
    <w:rsid w:val="00D23CE2"/>
    <w:rsid w:val="00D244D5"/>
    <w:rsid w:val="00D24D04"/>
    <w:rsid w:val="00D25635"/>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452"/>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04C"/>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3AC6"/>
    <w:rsid w:val="00D84268"/>
    <w:rsid w:val="00D84278"/>
    <w:rsid w:val="00D846C5"/>
    <w:rsid w:val="00D847C6"/>
    <w:rsid w:val="00D84BB9"/>
    <w:rsid w:val="00D85A90"/>
    <w:rsid w:val="00D86ACF"/>
    <w:rsid w:val="00D86B37"/>
    <w:rsid w:val="00D86DBF"/>
    <w:rsid w:val="00D86EF6"/>
    <w:rsid w:val="00D87154"/>
    <w:rsid w:val="00D873E0"/>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BF6"/>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53"/>
    <w:rsid w:val="00DA7EC1"/>
    <w:rsid w:val="00DA7F9A"/>
    <w:rsid w:val="00DB0564"/>
    <w:rsid w:val="00DB0D5D"/>
    <w:rsid w:val="00DB0FBB"/>
    <w:rsid w:val="00DB1029"/>
    <w:rsid w:val="00DB1539"/>
    <w:rsid w:val="00DB154A"/>
    <w:rsid w:val="00DB1F98"/>
    <w:rsid w:val="00DB27E1"/>
    <w:rsid w:val="00DB2CDC"/>
    <w:rsid w:val="00DB2CF9"/>
    <w:rsid w:val="00DB2F94"/>
    <w:rsid w:val="00DB2FDC"/>
    <w:rsid w:val="00DB3572"/>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83A"/>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5BE"/>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7BE"/>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0D2"/>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537"/>
    <w:rsid w:val="00E06977"/>
    <w:rsid w:val="00E06AE6"/>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09"/>
    <w:rsid w:val="00E11075"/>
    <w:rsid w:val="00E11EB8"/>
    <w:rsid w:val="00E1273A"/>
    <w:rsid w:val="00E12933"/>
    <w:rsid w:val="00E12A5A"/>
    <w:rsid w:val="00E12AF0"/>
    <w:rsid w:val="00E12FB2"/>
    <w:rsid w:val="00E13495"/>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157"/>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003"/>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24F"/>
    <w:rsid w:val="00E363B9"/>
    <w:rsid w:val="00E36AED"/>
    <w:rsid w:val="00E376F7"/>
    <w:rsid w:val="00E377BF"/>
    <w:rsid w:val="00E37863"/>
    <w:rsid w:val="00E37C25"/>
    <w:rsid w:val="00E40362"/>
    <w:rsid w:val="00E41BAC"/>
    <w:rsid w:val="00E42532"/>
    <w:rsid w:val="00E42ADE"/>
    <w:rsid w:val="00E42D71"/>
    <w:rsid w:val="00E432AE"/>
    <w:rsid w:val="00E434D2"/>
    <w:rsid w:val="00E4356E"/>
    <w:rsid w:val="00E43E06"/>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C4E"/>
    <w:rsid w:val="00E61D28"/>
    <w:rsid w:val="00E61DAC"/>
    <w:rsid w:val="00E61F86"/>
    <w:rsid w:val="00E62162"/>
    <w:rsid w:val="00E62216"/>
    <w:rsid w:val="00E62AF2"/>
    <w:rsid w:val="00E62C6B"/>
    <w:rsid w:val="00E630CC"/>
    <w:rsid w:val="00E630F7"/>
    <w:rsid w:val="00E643D0"/>
    <w:rsid w:val="00E64763"/>
    <w:rsid w:val="00E647DC"/>
    <w:rsid w:val="00E6484F"/>
    <w:rsid w:val="00E648D5"/>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4E51"/>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6FD"/>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1ECB"/>
    <w:rsid w:val="00EB2435"/>
    <w:rsid w:val="00EB269A"/>
    <w:rsid w:val="00EB2814"/>
    <w:rsid w:val="00EB296A"/>
    <w:rsid w:val="00EB29F3"/>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5ABE"/>
    <w:rsid w:val="00EC60A1"/>
    <w:rsid w:val="00EC614D"/>
    <w:rsid w:val="00EC6337"/>
    <w:rsid w:val="00EC6358"/>
    <w:rsid w:val="00EC6D68"/>
    <w:rsid w:val="00EC6D82"/>
    <w:rsid w:val="00EC7183"/>
    <w:rsid w:val="00EC71AB"/>
    <w:rsid w:val="00EC7EE8"/>
    <w:rsid w:val="00EC7F09"/>
    <w:rsid w:val="00EC7F63"/>
    <w:rsid w:val="00ED0DE8"/>
    <w:rsid w:val="00ED0EB9"/>
    <w:rsid w:val="00ED0F3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3D4"/>
    <w:rsid w:val="00ED7BAF"/>
    <w:rsid w:val="00EE021A"/>
    <w:rsid w:val="00EE0318"/>
    <w:rsid w:val="00EE08BC"/>
    <w:rsid w:val="00EE0935"/>
    <w:rsid w:val="00EE0939"/>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411"/>
    <w:rsid w:val="00EE59F0"/>
    <w:rsid w:val="00EE62B4"/>
    <w:rsid w:val="00EE636D"/>
    <w:rsid w:val="00EE66B1"/>
    <w:rsid w:val="00EE752C"/>
    <w:rsid w:val="00EE77AB"/>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3D70"/>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16A"/>
    <w:rsid w:val="00F2157F"/>
    <w:rsid w:val="00F21758"/>
    <w:rsid w:val="00F21857"/>
    <w:rsid w:val="00F218EF"/>
    <w:rsid w:val="00F21F61"/>
    <w:rsid w:val="00F22444"/>
    <w:rsid w:val="00F22C96"/>
    <w:rsid w:val="00F22F20"/>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3D68"/>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986"/>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6DAA"/>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F2"/>
    <w:rsid w:val="00F72C94"/>
    <w:rsid w:val="00F73452"/>
    <w:rsid w:val="00F7382E"/>
    <w:rsid w:val="00F73F43"/>
    <w:rsid w:val="00F74664"/>
    <w:rsid w:val="00F74791"/>
    <w:rsid w:val="00F747FD"/>
    <w:rsid w:val="00F74A7A"/>
    <w:rsid w:val="00F75C0B"/>
    <w:rsid w:val="00F763DF"/>
    <w:rsid w:val="00F76E4D"/>
    <w:rsid w:val="00F77028"/>
    <w:rsid w:val="00F7792A"/>
    <w:rsid w:val="00F77C04"/>
    <w:rsid w:val="00F77C47"/>
    <w:rsid w:val="00F77CFA"/>
    <w:rsid w:val="00F802D3"/>
    <w:rsid w:val="00F80528"/>
    <w:rsid w:val="00F80A32"/>
    <w:rsid w:val="00F80D8F"/>
    <w:rsid w:val="00F8116A"/>
    <w:rsid w:val="00F81311"/>
    <w:rsid w:val="00F81625"/>
    <w:rsid w:val="00F81A54"/>
    <w:rsid w:val="00F81E0E"/>
    <w:rsid w:val="00F81F25"/>
    <w:rsid w:val="00F82272"/>
    <w:rsid w:val="00F824C4"/>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86"/>
    <w:rsid w:val="00F939E7"/>
    <w:rsid w:val="00F93A3D"/>
    <w:rsid w:val="00F93A5F"/>
    <w:rsid w:val="00F94003"/>
    <w:rsid w:val="00F9458D"/>
    <w:rsid w:val="00F945E2"/>
    <w:rsid w:val="00F94737"/>
    <w:rsid w:val="00F9495D"/>
    <w:rsid w:val="00F95013"/>
    <w:rsid w:val="00F951BD"/>
    <w:rsid w:val="00F9590D"/>
    <w:rsid w:val="00F95DAB"/>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8DF"/>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5CB7"/>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1E39"/>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E70"/>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6D8F"/>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locked/>
    <w:rsid w:val="00E81F74"/>
    <w:rPr>
      <w:rFonts w:ascii="Calibri" w:hAnsi="Calibri" w:cs="Calibri"/>
      <w:kern w:val="2"/>
      <w:sz w:val="24"/>
      <w:szCs w:val="24"/>
    </w:rPr>
  </w:style>
  <w:style w:type="paragraph" w:customStyle="1" w:styleId="bullet1">
    <w:name w:val="bullet1"/>
    <w:basedOn w:val="Normal"/>
    <w:link w:val="bullet1Char"/>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 w:type="paragraph" w:styleId="PlainText">
    <w:name w:val="Plain Text"/>
    <w:basedOn w:val="Normal"/>
    <w:link w:val="PlainTextChar"/>
    <w:uiPriority w:val="99"/>
    <w:unhideWhenUsed/>
    <w:rsid w:val="00BB2249"/>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BB2249"/>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8164491">
      <w:bodyDiv w:val="1"/>
      <w:marLeft w:val="0"/>
      <w:marRight w:val="0"/>
      <w:marTop w:val="0"/>
      <w:marBottom w:val="0"/>
      <w:divBdr>
        <w:top w:val="none" w:sz="0" w:space="0" w:color="auto"/>
        <w:left w:val="none" w:sz="0" w:space="0" w:color="auto"/>
        <w:bottom w:val="none" w:sz="0" w:space="0" w:color="auto"/>
        <w:right w:val="none" w:sz="0" w:space="0" w:color="auto"/>
      </w:divBdr>
      <w:divsChild>
        <w:div w:id="1761367070">
          <w:marLeft w:val="547"/>
          <w:marRight w:val="0"/>
          <w:marTop w:val="0"/>
          <w:marBottom w:val="0"/>
          <w:divBdr>
            <w:top w:val="none" w:sz="0" w:space="0" w:color="auto"/>
            <w:left w:val="none" w:sz="0" w:space="0" w:color="auto"/>
            <w:bottom w:val="none" w:sz="0" w:space="0" w:color="auto"/>
            <w:right w:val="none" w:sz="0" w:space="0" w:color="auto"/>
          </w:divBdr>
        </w:div>
        <w:div w:id="1448893491">
          <w:marLeft w:val="547"/>
          <w:marRight w:val="0"/>
          <w:marTop w:val="0"/>
          <w:marBottom w:val="0"/>
          <w:divBdr>
            <w:top w:val="none" w:sz="0" w:space="0" w:color="auto"/>
            <w:left w:val="none" w:sz="0" w:space="0" w:color="auto"/>
            <w:bottom w:val="none" w:sz="0" w:space="0" w:color="auto"/>
            <w:right w:val="none" w:sz="0" w:space="0" w:color="auto"/>
          </w:divBdr>
        </w:div>
        <w:div w:id="1436054181">
          <w:marLeft w:val="547"/>
          <w:marRight w:val="0"/>
          <w:marTop w:val="0"/>
          <w:marBottom w:val="0"/>
          <w:divBdr>
            <w:top w:val="none" w:sz="0" w:space="0" w:color="auto"/>
            <w:left w:val="none" w:sz="0" w:space="0" w:color="auto"/>
            <w:bottom w:val="none" w:sz="0" w:space="0" w:color="auto"/>
            <w:right w:val="none" w:sz="0" w:space="0" w:color="auto"/>
          </w:divBdr>
        </w:div>
        <w:div w:id="1188833725">
          <w:marLeft w:val="547"/>
          <w:marRight w:val="0"/>
          <w:marTop w:val="0"/>
          <w:marBottom w:val="0"/>
          <w:divBdr>
            <w:top w:val="none" w:sz="0" w:space="0" w:color="auto"/>
            <w:left w:val="none" w:sz="0" w:space="0" w:color="auto"/>
            <w:bottom w:val="none" w:sz="0" w:space="0" w:color="auto"/>
            <w:right w:val="none" w:sz="0" w:space="0" w:color="auto"/>
          </w:divBdr>
        </w:div>
        <w:div w:id="881360840">
          <w:marLeft w:val="547"/>
          <w:marRight w:val="0"/>
          <w:marTop w:val="0"/>
          <w:marBottom w:val="0"/>
          <w:divBdr>
            <w:top w:val="none" w:sz="0" w:space="0" w:color="auto"/>
            <w:left w:val="none" w:sz="0" w:space="0" w:color="auto"/>
            <w:bottom w:val="none" w:sz="0" w:space="0" w:color="auto"/>
            <w:right w:val="none" w:sz="0" w:space="0" w:color="auto"/>
          </w:divBdr>
        </w:div>
        <w:div w:id="1648783971">
          <w:marLeft w:val="1267"/>
          <w:marRight w:val="0"/>
          <w:marTop w:val="0"/>
          <w:marBottom w:val="0"/>
          <w:divBdr>
            <w:top w:val="none" w:sz="0" w:space="0" w:color="auto"/>
            <w:left w:val="none" w:sz="0" w:space="0" w:color="auto"/>
            <w:bottom w:val="none" w:sz="0" w:space="0" w:color="auto"/>
            <w:right w:val="none" w:sz="0" w:space="0" w:color="auto"/>
          </w:divBdr>
        </w:div>
        <w:div w:id="1972243605">
          <w:marLeft w:val="1987"/>
          <w:marRight w:val="0"/>
          <w:marTop w:val="0"/>
          <w:marBottom w:val="0"/>
          <w:divBdr>
            <w:top w:val="none" w:sz="0" w:space="0" w:color="auto"/>
            <w:left w:val="none" w:sz="0" w:space="0" w:color="auto"/>
            <w:bottom w:val="none" w:sz="0" w:space="0" w:color="auto"/>
            <w:right w:val="none" w:sz="0" w:space="0" w:color="auto"/>
          </w:divBdr>
        </w:div>
        <w:div w:id="687609900">
          <w:marLeft w:val="1267"/>
          <w:marRight w:val="0"/>
          <w:marTop w:val="0"/>
          <w:marBottom w:val="0"/>
          <w:divBdr>
            <w:top w:val="none" w:sz="0" w:space="0" w:color="auto"/>
            <w:left w:val="none" w:sz="0" w:space="0" w:color="auto"/>
            <w:bottom w:val="none" w:sz="0" w:space="0" w:color="auto"/>
            <w:right w:val="none" w:sz="0" w:space="0" w:color="auto"/>
          </w:divBdr>
        </w:div>
        <w:div w:id="966082477">
          <w:marLeft w:val="1987"/>
          <w:marRight w:val="0"/>
          <w:marTop w:val="0"/>
          <w:marBottom w:val="0"/>
          <w:divBdr>
            <w:top w:val="none" w:sz="0" w:space="0" w:color="auto"/>
            <w:left w:val="none" w:sz="0" w:space="0" w:color="auto"/>
            <w:bottom w:val="none" w:sz="0" w:space="0" w:color="auto"/>
            <w:right w:val="none" w:sz="0" w:space="0" w:color="auto"/>
          </w:divBdr>
        </w:div>
        <w:div w:id="2012491758">
          <w:marLeft w:val="1987"/>
          <w:marRight w:val="0"/>
          <w:marTop w:val="0"/>
          <w:marBottom w:val="0"/>
          <w:divBdr>
            <w:top w:val="none" w:sz="0" w:space="0" w:color="auto"/>
            <w:left w:val="none" w:sz="0" w:space="0" w:color="auto"/>
            <w:bottom w:val="none" w:sz="0" w:space="0" w:color="auto"/>
            <w:right w:val="none" w:sz="0" w:space="0" w:color="auto"/>
          </w:divBdr>
        </w:div>
        <w:div w:id="2068913508">
          <w:marLeft w:val="547"/>
          <w:marRight w:val="0"/>
          <w:marTop w:val="0"/>
          <w:marBottom w:val="0"/>
          <w:divBdr>
            <w:top w:val="none" w:sz="0" w:space="0" w:color="auto"/>
            <w:left w:val="none" w:sz="0" w:space="0" w:color="auto"/>
            <w:bottom w:val="none" w:sz="0" w:space="0" w:color="auto"/>
            <w:right w:val="none" w:sz="0" w:space="0" w:color="auto"/>
          </w:divBdr>
        </w:div>
        <w:div w:id="471755610">
          <w:marLeft w:val="547"/>
          <w:marRight w:val="0"/>
          <w:marTop w:val="0"/>
          <w:marBottom w:val="0"/>
          <w:divBdr>
            <w:top w:val="none" w:sz="0" w:space="0" w:color="auto"/>
            <w:left w:val="none" w:sz="0" w:space="0" w:color="auto"/>
            <w:bottom w:val="none" w:sz="0" w:space="0" w:color="auto"/>
            <w:right w:val="none" w:sz="0" w:space="0" w:color="auto"/>
          </w:divBdr>
        </w:div>
      </w:divsChild>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859971">
      <w:bodyDiv w:val="1"/>
      <w:marLeft w:val="0"/>
      <w:marRight w:val="0"/>
      <w:marTop w:val="0"/>
      <w:marBottom w:val="0"/>
      <w:divBdr>
        <w:top w:val="none" w:sz="0" w:space="0" w:color="auto"/>
        <w:left w:val="none" w:sz="0" w:space="0" w:color="auto"/>
        <w:bottom w:val="none" w:sz="0" w:space="0" w:color="auto"/>
        <w:right w:val="none" w:sz="0" w:space="0" w:color="auto"/>
      </w:divBdr>
      <w:divsChild>
        <w:div w:id="1721515782">
          <w:marLeft w:val="446"/>
          <w:marRight w:val="0"/>
          <w:marTop w:val="77"/>
          <w:marBottom w:val="0"/>
          <w:divBdr>
            <w:top w:val="none" w:sz="0" w:space="0" w:color="auto"/>
            <w:left w:val="none" w:sz="0" w:space="0" w:color="auto"/>
            <w:bottom w:val="none" w:sz="0" w:space="0" w:color="auto"/>
            <w:right w:val="none" w:sz="0" w:space="0" w:color="auto"/>
          </w:divBdr>
        </w:div>
        <w:div w:id="1907838052">
          <w:marLeft w:val="1166"/>
          <w:marRight w:val="0"/>
          <w:marTop w:val="77"/>
          <w:marBottom w:val="0"/>
          <w:divBdr>
            <w:top w:val="none" w:sz="0" w:space="0" w:color="auto"/>
            <w:left w:val="none" w:sz="0" w:space="0" w:color="auto"/>
            <w:bottom w:val="none" w:sz="0" w:space="0" w:color="auto"/>
            <w:right w:val="none" w:sz="0" w:space="0" w:color="auto"/>
          </w:divBdr>
        </w:div>
        <w:div w:id="474612958">
          <w:marLeft w:val="1166"/>
          <w:marRight w:val="0"/>
          <w:marTop w:val="0"/>
          <w:marBottom w:val="0"/>
          <w:divBdr>
            <w:top w:val="none" w:sz="0" w:space="0" w:color="auto"/>
            <w:left w:val="none" w:sz="0" w:space="0" w:color="auto"/>
            <w:bottom w:val="none" w:sz="0" w:space="0" w:color="auto"/>
            <w:right w:val="none" w:sz="0" w:space="0" w:color="auto"/>
          </w:divBdr>
        </w:div>
        <w:div w:id="943003931">
          <w:marLeft w:val="1886"/>
          <w:marRight w:val="0"/>
          <w:marTop w:val="0"/>
          <w:marBottom w:val="0"/>
          <w:divBdr>
            <w:top w:val="none" w:sz="0" w:space="0" w:color="auto"/>
            <w:left w:val="none" w:sz="0" w:space="0" w:color="auto"/>
            <w:bottom w:val="none" w:sz="0" w:space="0" w:color="auto"/>
            <w:right w:val="none" w:sz="0" w:space="0" w:color="auto"/>
          </w:divBdr>
        </w:div>
        <w:div w:id="1212964884">
          <w:marLeft w:val="1886"/>
          <w:marRight w:val="0"/>
          <w:marTop w:val="0"/>
          <w:marBottom w:val="0"/>
          <w:divBdr>
            <w:top w:val="none" w:sz="0" w:space="0" w:color="auto"/>
            <w:left w:val="none" w:sz="0" w:space="0" w:color="auto"/>
            <w:bottom w:val="none" w:sz="0" w:space="0" w:color="auto"/>
            <w:right w:val="none" w:sz="0" w:space="0" w:color="auto"/>
          </w:divBdr>
        </w:div>
        <w:div w:id="846559622">
          <w:marLeft w:val="2347"/>
          <w:marRight w:val="0"/>
          <w:marTop w:val="0"/>
          <w:marBottom w:val="0"/>
          <w:divBdr>
            <w:top w:val="none" w:sz="0" w:space="0" w:color="auto"/>
            <w:left w:val="none" w:sz="0" w:space="0" w:color="auto"/>
            <w:bottom w:val="none" w:sz="0" w:space="0" w:color="auto"/>
            <w:right w:val="none" w:sz="0" w:space="0" w:color="auto"/>
          </w:divBdr>
        </w:div>
        <w:div w:id="999429832">
          <w:marLeft w:val="2347"/>
          <w:marRight w:val="0"/>
          <w:marTop w:val="0"/>
          <w:marBottom w:val="0"/>
          <w:divBdr>
            <w:top w:val="none" w:sz="0" w:space="0" w:color="auto"/>
            <w:left w:val="none" w:sz="0" w:space="0" w:color="auto"/>
            <w:bottom w:val="none" w:sz="0" w:space="0" w:color="auto"/>
            <w:right w:val="none" w:sz="0" w:space="0" w:color="auto"/>
          </w:divBdr>
        </w:div>
        <w:div w:id="603850289">
          <w:marLeft w:val="2794"/>
          <w:marRight w:val="0"/>
          <w:marTop w:val="0"/>
          <w:marBottom w:val="0"/>
          <w:divBdr>
            <w:top w:val="none" w:sz="0" w:space="0" w:color="auto"/>
            <w:left w:val="none" w:sz="0" w:space="0" w:color="auto"/>
            <w:bottom w:val="none" w:sz="0" w:space="0" w:color="auto"/>
            <w:right w:val="none" w:sz="0" w:space="0" w:color="auto"/>
          </w:divBdr>
        </w:div>
      </w:divsChild>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5814">
      <w:bodyDiv w:val="1"/>
      <w:marLeft w:val="0"/>
      <w:marRight w:val="0"/>
      <w:marTop w:val="0"/>
      <w:marBottom w:val="0"/>
      <w:divBdr>
        <w:top w:val="none" w:sz="0" w:space="0" w:color="auto"/>
        <w:left w:val="none" w:sz="0" w:space="0" w:color="auto"/>
        <w:bottom w:val="none" w:sz="0" w:space="0" w:color="auto"/>
        <w:right w:val="none" w:sz="0" w:space="0" w:color="auto"/>
      </w:divBdr>
      <w:divsChild>
        <w:div w:id="1698385453">
          <w:marLeft w:val="44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534664">
      <w:bodyDiv w:val="1"/>
      <w:marLeft w:val="0"/>
      <w:marRight w:val="0"/>
      <w:marTop w:val="0"/>
      <w:marBottom w:val="0"/>
      <w:divBdr>
        <w:top w:val="none" w:sz="0" w:space="0" w:color="auto"/>
        <w:left w:val="none" w:sz="0" w:space="0" w:color="auto"/>
        <w:bottom w:val="none" w:sz="0" w:space="0" w:color="auto"/>
        <w:right w:val="none" w:sz="0" w:space="0" w:color="auto"/>
      </w:divBdr>
      <w:divsChild>
        <w:div w:id="784888254">
          <w:marLeft w:val="547"/>
          <w:marRight w:val="0"/>
          <w:marTop w:val="0"/>
          <w:marBottom w:val="0"/>
          <w:divBdr>
            <w:top w:val="none" w:sz="0" w:space="0" w:color="auto"/>
            <w:left w:val="none" w:sz="0" w:space="0" w:color="auto"/>
            <w:bottom w:val="none" w:sz="0" w:space="0" w:color="auto"/>
            <w:right w:val="none" w:sz="0" w:space="0" w:color="auto"/>
          </w:divBdr>
        </w:div>
        <w:div w:id="366640739">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18742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9764052">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HR33RHYHUWRF-4-6917</_dlc_DocId>
    <_dlc_DocIdUrl xmlns="c06861ca-3f08-4d07-bff7-bb15bac121f4">
      <Url>https://projects.qualcomm.com/sites/pentari/_layouts/15/DocIdRedir.aspx?ID=HR33RHYHUWRF-4-6917</Url>
      <Description>HR33RHYHUWRF-4-6917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14D748-CA25-4336-AAA1-6E3EAB86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1514</TotalTime>
  <Pages>7</Pages>
  <Words>3566</Words>
  <Characters>17151</Characters>
  <Application>Microsoft Office Word</Application>
  <DocSecurity>0</DocSecurity>
  <Lines>142</Lines>
  <Paragraphs>41</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445</cp:revision>
  <cp:lastPrinted>2017-01-02T07:16:00Z</cp:lastPrinted>
  <dcterms:created xsi:type="dcterms:W3CDTF">2017-06-16T17:03:00Z</dcterms:created>
  <dcterms:modified xsi:type="dcterms:W3CDTF">2018-05-11T22:45:00Z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5610f833-19f4-4e9f-a720-3d0bee228725</vt:lpwstr>
  </property>
</Properties>
</file>